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</w:t>
      </w:r>
      <w:r w:rsidRPr="00865101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«</w:t>
      </w:r>
      <w:r w:rsidRPr="00865101"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 w:rsidRPr="00865101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865101">
        <w:rPr>
          <w:sz w:val="28"/>
          <w:szCs w:val="28"/>
        </w:rPr>
        <w:t>– Беслан. Мы помним…»</w:t>
      </w:r>
    </w:p>
    <w:p w:rsidR="005551BB" w:rsidRPr="00865101" w:rsidRDefault="005551BB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0"/>
          <w:szCs w:val="20"/>
        </w:rPr>
      </w:pP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рамках Дня солидарности в борьбе с терроризмом в Кемеровском технологическом институте пищевой промышленности </w:t>
      </w:r>
      <w:r w:rsidR="00475544">
        <w:rPr>
          <w:color w:val="000000"/>
          <w:sz w:val="28"/>
          <w:szCs w:val="28"/>
        </w:rPr>
        <w:t xml:space="preserve">(университете) </w:t>
      </w:r>
      <w:r w:rsidRPr="00865101">
        <w:rPr>
          <w:sz w:val="28"/>
          <w:szCs w:val="28"/>
        </w:rPr>
        <w:t>прошло мероприятие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«Урок памяти – Беслан. Мы помним…».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>: 05 сентября 2017 года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Цель мероприятия: </w:t>
      </w:r>
      <w:r>
        <w:rPr>
          <w:color w:val="000000"/>
          <w:sz w:val="28"/>
          <w:szCs w:val="28"/>
        </w:rPr>
        <w:t>противодействие идеологии терроризма в студенческой среде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Участники мероприятия</w:t>
      </w:r>
      <w:r>
        <w:rPr>
          <w:color w:val="000000"/>
          <w:sz w:val="28"/>
          <w:szCs w:val="28"/>
        </w:rPr>
        <w:t>: студенты 1 курса технологического факультета – 135 человек (граждане Российской Федерации, Казахстана, Кыргызстана, Таджикистана).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right="-5443"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Содержание мероприятия: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 время мероприятия студенты узнали об основных видах и формах проявления экстремизма, об административной, уголовной и социальной ответственности за осуществление экстремистской деятельности. В студенческой аудитории был показан фильм, посвященный трагическим событиям Беслана, произошедшим в сентябре 2004 года, когда в результате террористического акта в школе № 1 города Беслана Республики Северная Осетия-Алания погибло 334 человека — гражданских лиц и сотрудников правоохранительных органов, из них 186 детей.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Урок памяти завершился минутой молчания.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 отчету прилагаются фотографии мероприятия.</w:t>
      </w:r>
    </w:p>
    <w:p w:rsidR="00865101" w:rsidRDefault="00865101" w:rsidP="00865101">
      <w:pPr>
        <w:pStyle w:val="western"/>
        <w:shd w:val="clear" w:color="auto" w:fill="FFFFFF"/>
        <w:spacing w:before="0" w:beforeAutospacing="0" w:after="0" w:afterAutospacing="0"/>
        <w:ind w:right="-5443" w:firstLine="709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Ответственные за проведение мероприятия: </w:t>
      </w:r>
      <w:r>
        <w:rPr>
          <w:color w:val="000000"/>
          <w:sz w:val="28"/>
          <w:szCs w:val="28"/>
        </w:rPr>
        <w:t>кафедра «История России».</w:t>
      </w:r>
    </w:p>
    <w:p w:rsidR="00865101" w:rsidRDefault="00865101" w:rsidP="00865101">
      <w:pPr>
        <w:pStyle w:val="western"/>
        <w:shd w:val="clear" w:color="auto" w:fill="FFFFFF"/>
        <w:spacing w:after="240" w:afterAutospacing="0"/>
        <w:ind w:left="360" w:right="-5443"/>
        <w:rPr>
          <w:rFonts w:ascii="yandex-sans" w:hAnsi="yandex-sans"/>
          <w:color w:val="000000"/>
          <w:sz w:val="20"/>
          <w:szCs w:val="20"/>
        </w:rPr>
      </w:pPr>
    </w:p>
    <w:p w:rsidR="00865101" w:rsidRDefault="00865101" w:rsidP="00865101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05.09.2017 г.</w:t>
      </w:r>
    </w:p>
    <w:p w:rsidR="00E56CAC" w:rsidRPr="00E56CAC" w:rsidRDefault="00E56CAC" w:rsidP="00194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6CAC" w:rsidRPr="00E56CAC" w:rsidSect="00C311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8EE"/>
    <w:multiLevelType w:val="hybridMultilevel"/>
    <w:tmpl w:val="34E21DDA"/>
    <w:lvl w:ilvl="0" w:tplc="3926C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1100"/>
    <w:rsid w:val="00107018"/>
    <w:rsid w:val="00194AB5"/>
    <w:rsid w:val="001E1297"/>
    <w:rsid w:val="00317E7A"/>
    <w:rsid w:val="00421897"/>
    <w:rsid w:val="00475544"/>
    <w:rsid w:val="005551BB"/>
    <w:rsid w:val="0065465D"/>
    <w:rsid w:val="006E2AAC"/>
    <w:rsid w:val="00865101"/>
    <w:rsid w:val="00AF7023"/>
    <w:rsid w:val="00C31100"/>
    <w:rsid w:val="00E56CAC"/>
    <w:rsid w:val="00F6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2017-09-01T14:11:00Z</dcterms:created>
  <dcterms:modified xsi:type="dcterms:W3CDTF">2017-09-04T11:27:00Z</dcterms:modified>
</cp:coreProperties>
</file>