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6E" w:rsidRPr="00D941F5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F5">
        <w:rPr>
          <w:rFonts w:ascii="Times New Roman" w:hAnsi="Times New Roman" w:cs="Times New Roman"/>
          <w:b/>
          <w:sz w:val="28"/>
          <w:szCs w:val="28"/>
        </w:rPr>
        <w:t>РОССИЙСКАЯ АКАДЕМИЯ ОБРАЗОВАНИЯ</w:t>
      </w:r>
    </w:p>
    <w:p w:rsidR="00512B6E" w:rsidRPr="00D941F5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F5">
        <w:rPr>
          <w:rFonts w:ascii="Times New Roman" w:hAnsi="Times New Roman" w:cs="Times New Roman"/>
          <w:b/>
          <w:sz w:val="28"/>
          <w:szCs w:val="28"/>
        </w:rPr>
        <w:t>Южно-Уральский научный центр РАО</w:t>
      </w:r>
    </w:p>
    <w:p w:rsidR="00512B6E" w:rsidRPr="00C31630" w:rsidRDefault="00512B6E" w:rsidP="00512B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2B6E" w:rsidRPr="00D941F5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F5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</w:t>
      </w:r>
    </w:p>
    <w:p w:rsidR="00512B6E" w:rsidRPr="00D941F5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F5">
        <w:rPr>
          <w:rFonts w:ascii="Times New Roman" w:hAnsi="Times New Roman" w:cs="Times New Roman"/>
          <w:b/>
          <w:sz w:val="28"/>
          <w:szCs w:val="28"/>
        </w:rPr>
        <w:t>ГУМАНИТАРНО-ПЕДАГОГИЧЕСКИЙ УНИВЕРСИТЕТ</w:t>
      </w:r>
    </w:p>
    <w:p w:rsidR="00512B6E" w:rsidRPr="00C31630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B6E" w:rsidRPr="00C31630" w:rsidRDefault="008752C3" w:rsidP="00C31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20.5pt;margin-top:10.7pt;width:46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">
            <v:shadow opacity=".5" offset="-6pt,-6pt"/>
            <o:extrusion v:ext="view" color="#f2f2f2" on="t" viewpoint="0" viewpointorigin="0" skewangle="-90" type="perspective"/>
          </v:shape>
        </w:pict>
      </w:r>
    </w:p>
    <w:p w:rsidR="00512B6E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6E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12B6E" w:rsidRPr="00C31630" w:rsidRDefault="00512B6E" w:rsidP="00512B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2B6E" w:rsidRPr="00467B5F" w:rsidRDefault="008752C3" w:rsidP="00512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21-22</w:t>
      </w:r>
      <w:bookmarkStart w:id="0" w:name="_GoBack"/>
      <w:bookmarkEnd w:id="0"/>
      <w:r w:rsidR="00512B6E" w:rsidRPr="000A1C2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апреля 2021</w:t>
      </w:r>
      <w:r w:rsidR="00512B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состоится</w:t>
      </w:r>
    </w:p>
    <w:p w:rsidR="00512B6E" w:rsidRPr="000A1C20" w:rsidRDefault="00512B6E" w:rsidP="00512B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C20">
        <w:rPr>
          <w:rFonts w:ascii="Times New Roman" w:hAnsi="Times New Roman" w:cs="Times New Roman"/>
          <w:b/>
          <w:i/>
          <w:sz w:val="28"/>
          <w:szCs w:val="28"/>
        </w:rPr>
        <w:t>Международная научно-практическая конференция</w:t>
      </w:r>
    </w:p>
    <w:p w:rsidR="00512B6E" w:rsidRPr="000A1C20" w:rsidRDefault="00512B6E" w:rsidP="00512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1C20">
        <w:rPr>
          <w:rFonts w:ascii="Times New Roman" w:hAnsi="Times New Roman" w:cs="Times New Roman"/>
          <w:b/>
          <w:sz w:val="28"/>
          <w:szCs w:val="28"/>
        </w:rPr>
        <w:t>НАЦИОНАЛЬНАЯ БЕЗОПАСНОСТЬ И МОЛОДЕЖНАЯ ПОЛИТИКА: КИБЕРСОЦИАЛИЗАЦИЯ И ТРАНСФОРМАЦИЯ ЦЕННОСТЕЙ</w:t>
      </w:r>
      <w:r w:rsidRPr="000A1C2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r w:rsidRPr="000A1C20">
        <w:rPr>
          <w:rFonts w:ascii="Times New Roman" w:hAnsi="Times New Roman" w:cs="Times New Roman"/>
          <w:b/>
          <w:sz w:val="28"/>
          <w:szCs w:val="28"/>
          <w:lang w:val="en-US" w:eastAsia="ar-SA"/>
        </w:rPr>
        <w:t>VUCA</w:t>
      </w:r>
      <w:r w:rsidRPr="000A1C20">
        <w:rPr>
          <w:rFonts w:ascii="Times New Roman" w:hAnsi="Times New Roman" w:cs="Times New Roman"/>
          <w:b/>
          <w:sz w:val="28"/>
          <w:szCs w:val="28"/>
          <w:lang w:eastAsia="ar-SA"/>
        </w:rPr>
        <w:t>-МИРЕ</w:t>
      </w:r>
    </w:p>
    <w:p w:rsidR="00512B6E" w:rsidRDefault="00512B6E" w:rsidP="00512B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512B6E" w:rsidRPr="00D941F5" w:rsidRDefault="00512B6E" w:rsidP="00512B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941F5">
        <w:rPr>
          <w:rFonts w:ascii="Times New Roman" w:hAnsi="Times New Roman" w:cs="Times New Roman"/>
          <w:i/>
          <w:sz w:val="28"/>
          <w:szCs w:val="28"/>
          <w:lang w:eastAsia="ar-SA"/>
        </w:rPr>
        <w:t>г. Челябинск</w:t>
      </w:r>
    </w:p>
    <w:p w:rsidR="00512B6E" w:rsidRDefault="00512B6E" w:rsidP="0051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ФГБОУ ВО «Южно-Уральский государственный гуманитарно-педагогический университет»</w:t>
      </w:r>
    </w:p>
    <w:p w:rsidR="00512B6E" w:rsidRPr="00C31630" w:rsidRDefault="00512B6E" w:rsidP="0051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2B6E" w:rsidRDefault="00512B6E" w:rsidP="00C3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C2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0A1C20">
        <w:rPr>
          <w:rFonts w:ascii="Times New Roman" w:hAnsi="Times New Roman" w:cs="Times New Roman"/>
          <w:b/>
          <w:sz w:val="28"/>
          <w:szCs w:val="28"/>
        </w:rPr>
        <w:t>к</w:t>
      </w:r>
      <w:r w:rsidRPr="00D941F5">
        <w:rPr>
          <w:rFonts w:ascii="Times New Roman" w:hAnsi="Times New Roman" w:cs="Times New Roman"/>
          <w:b/>
          <w:sz w:val="28"/>
          <w:szCs w:val="28"/>
        </w:rPr>
        <w:t>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анализ современных тенденций, </w:t>
      </w:r>
      <w:r w:rsidRPr="00D941F5">
        <w:rPr>
          <w:rFonts w:ascii="Times New Roman" w:hAnsi="Times New Roman" w:cs="Times New Roman"/>
          <w:sz w:val="28"/>
          <w:szCs w:val="28"/>
          <w:lang w:eastAsia="ar-SA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и обмен опытом</w:t>
      </w:r>
      <w:r w:rsidRPr="00D941F5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организаций, </w:t>
      </w:r>
      <w:r w:rsidRPr="00D941F5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общественных палат, некоммерческих организаций и других общественных объединений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разработке и реализации технологий </w:t>
      </w:r>
      <w:r w:rsidRPr="000A1C20">
        <w:rPr>
          <w:rFonts w:ascii="Times New Roman" w:hAnsi="Times New Roman" w:cs="Times New Roman"/>
          <w:sz w:val="28"/>
          <w:szCs w:val="28"/>
          <w:lang w:eastAsia="ar-SA"/>
        </w:rPr>
        <w:t>воздействия на ценности современной молодежи (поколения «Z»), обеспечивающих возможность молодых людей через самопознание и осознание своих жизненных ценностей прийти к осознанному выбору своего стиля жизни и поведения в интернет-среде в условиях VUCA-мире.</w:t>
      </w:r>
    </w:p>
    <w:p w:rsidR="00512B6E" w:rsidRPr="000A1C20" w:rsidRDefault="00512B6E" w:rsidP="00512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20">
        <w:rPr>
          <w:rFonts w:ascii="Times New Roman" w:hAnsi="Times New Roman" w:cs="Times New Roman"/>
          <w:b/>
          <w:sz w:val="28"/>
          <w:szCs w:val="28"/>
        </w:rPr>
        <w:t>Ключевые направления работы конференции</w:t>
      </w:r>
    </w:p>
    <w:p w:rsidR="00512B6E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Педагогическое образование в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VUCA</w:t>
      </w:r>
      <w:r w:rsidRPr="00467B5F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>мире: тенденции, возможности, перспективы.</w:t>
      </w:r>
    </w:p>
    <w:p w:rsidR="00512B6E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7B5F">
        <w:rPr>
          <w:rFonts w:ascii="Times New Roman" w:hAnsi="Times New Roman" w:cs="Times New Roman"/>
          <w:sz w:val="28"/>
          <w:szCs w:val="28"/>
          <w:lang w:eastAsia="ar-SA"/>
        </w:rPr>
        <w:t>Психология современности: вызовы неопределенности, сложности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вариативности.</w:t>
      </w:r>
    </w:p>
    <w:p w:rsidR="00512B6E" w:rsidRPr="006C4D19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4D19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142F5" w:rsidRPr="006C4D19">
        <w:rPr>
          <w:rFonts w:ascii="Times New Roman" w:hAnsi="Times New Roman" w:cs="Times New Roman"/>
          <w:sz w:val="28"/>
          <w:szCs w:val="28"/>
          <w:lang w:eastAsia="ar-SA"/>
        </w:rPr>
        <w:t>оспитание</w:t>
      </w:r>
      <w:r w:rsidRPr="006C4D19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человека в обществе и образовании в условиях современных глобальных преобразований.</w:t>
      </w:r>
    </w:p>
    <w:p w:rsidR="00512B6E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Киберсоциализация молодежи (поколения«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>
        <w:rPr>
          <w:rFonts w:ascii="Times New Roman" w:hAnsi="Times New Roman" w:cs="Times New Roman"/>
          <w:sz w:val="28"/>
          <w:szCs w:val="28"/>
          <w:lang w:eastAsia="ar-SA"/>
        </w:rPr>
        <w:t>»): уроки пандемии.</w:t>
      </w:r>
    </w:p>
    <w:p w:rsidR="00512B6E" w:rsidRPr="00467B5F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7B5F">
        <w:rPr>
          <w:rFonts w:ascii="Times New Roman" w:hAnsi="Times New Roman"/>
          <w:sz w:val="28"/>
          <w:szCs w:val="28"/>
        </w:rPr>
        <w:t xml:space="preserve">Молодёжь на мировом рынке </w:t>
      </w:r>
      <w:r>
        <w:rPr>
          <w:rFonts w:ascii="Times New Roman" w:hAnsi="Times New Roman"/>
          <w:sz w:val="28"/>
          <w:szCs w:val="28"/>
        </w:rPr>
        <w:t xml:space="preserve">экстремизма и </w:t>
      </w:r>
      <w:r w:rsidRPr="00467B5F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>: трансформация ценностей.</w:t>
      </w:r>
    </w:p>
    <w:p w:rsidR="00512B6E" w:rsidRPr="00467B5F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7B5F">
        <w:rPr>
          <w:rFonts w:ascii="Times New Roman" w:hAnsi="Times New Roman"/>
          <w:sz w:val="28"/>
          <w:szCs w:val="28"/>
        </w:rPr>
        <w:t>Деструктивно-агрессивные сообщества в социальных сетях как уг</w:t>
      </w:r>
      <w:r>
        <w:rPr>
          <w:rFonts w:ascii="Times New Roman" w:hAnsi="Times New Roman"/>
          <w:sz w:val="28"/>
          <w:szCs w:val="28"/>
        </w:rPr>
        <w:t>роза национальной безопасности.</w:t>
      </w:r>
    </w:p>
    <w:p w:rsidR="00512B6E" w:rsidRPr="00C31630" w:rsidRDefault="00512B6E" w:rsidP="00512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EB2">
        <w:rPr>
          <w:rFonts w:ascii="Times New Roman" w:hAnsi="Times New Roman"/>
          <w:sz w:val="28"/>
          <w:szCs w:val="28"/>
        </w:rPr>
        <w:t>Современные угрозы виртуального пространства: механизмы манипуляции и методы контрпропаганды</w:t>
      </w:r>
      <w:r>
        <w:rPr>
          <w:rFonts w:ascii="Times New Roman" w:hAnsi="Times New Roman"/>
          <w:sz w:val="28"/>
          <w:szCs w:val="28"/>
        </w:rPr>
        <w:t>.</w:t>
      </w:r>
    </w:p>
    <w:p w:rsidR="00C31630" w:rsidRDefault="00C31630" w:rsidP="00C316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30" w:rsidRDefault="00C31630" w:rsidP="00C31630">
      <w:pPr>
        <w:spacing w:after="0" w:line="240" w:lineRule="auto"/>
        <w:ind w:left="709"/>
        <w:jc w:val="both"/>
      </w:pPr>
      <w:r w:rsidRPr="00C31630">
        <w:rPr>
          <w:rFonts w:ascii="Times New Roman" w:hAnsi="Times New Roman" w:cs="Times New Roman"/>
          <w:b/>
          <w:sz w:val="28"/>
          <w:szCs w:val="28"/>
          <w:lang w:eastAsia="ar-SA"/>
        </w:rPr>
        <w:t>Ссылка для регистрации</w:t>
      </w:r>
      <w:r w:rsidRPr="00C31630">
        <w:rPr>
          <w:rFonts w:ascii="Times New Roman" w:hAnsi="Times New Roman" w:cs="Times New Roman"/>
          <w:sz w:val="28"/>
          <w:szCs w:val="28"/>
          <w:lang w:eastAsia="ar-SA"/>
        </w:rPr>
        <w:t xml:space="preserve"> в мероприятиях конференции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оформления </w:t>
      </w:r>
      <w:r w:rsidRPr="00C31630">
        <w:rPr>
          <w:rFonts w:ascii="Times New Roman" w:hAnsi="Times New Roman" w:cs="Times New Roman"/>
          <w:sz w:val="28"/>
          <w:szCs w:val="28"/>
          <w:lang w:eastAsia="ar-SA"/>
        </w:rPr>
        <w:t>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сборнике материалов конференции </w:t>
      </w:r>
      <w:hyperlink r:id="rId5" w:tgtFrame="_blank" w:history="1">
        <w:r w:rsidR="00C142F5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http://ppi.cspu.tilda.ws/</w:t>
        </w:r>
      </w:hyperlink>
    </w:p>
    <w:sectPr w:rsidR="00C31630" w:rsidSect="003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A0F"/>
    <w:multiLevelType w:val="hybridMultilevel"/>
    <w:tmpl w:val="E4DC7DDC"/>
    <w:lvl w:ilvl="0" w:tplc="7F0C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09"/>
    <w:rsid w:val="0020037D"/>
    <w:rsid w:val="00223052"/>
    <w:rsid w:val="0023365D"/>
    <w:rsid w:val="00370D04"/>
    <w:rsid w:val="00393FDD"/>
    <w:rsid w:val="00444F3D"/>
    <w:rsid w:val="00452C0C"/>
    <w:rsid w:val="00512B6E"/>
    <w:rsid w:val="006A3560"/>
    <w:rsid w:val="006C4D19"/>
    <w:rsid w:val="008752C3"/>
    <w:rsid w:val="00AD005D"/>
    <w:rsid w:val="00C142F5"/>
    <w:rsid w:val="00C31630"/>
    <w:rsid w:val="00D2430D"/>
    <w:rsid w:val="00DE3487"/>
    <w:rsid w:val="00E25209"/>
    <w:rsid w:val="00EA5A5B"/>
    <w:rsid w:val="00F7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24C475F6"/>
  <w15:docId w15:val="{5B38AF51-4F3E-4ABF-BA82-012E860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6E"/>
    <w:pPr>
      <w:ind w:left="720"/>
      <w:contextualSpacing/>
    </w:pPr>
  </w:style>
  <w:style w:type="paragraph" w:styleId="a4">
    <w:name w:val="Title"/>
    <w:basedOn w:val="a"/>
    <w:link w:val="a5"/>
    <w:qFormat/>
    <w:rsid w:val="00D2430D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2835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18"/>
      <w:lang w:eastAsia="ru-RU"/>
    </w:rPr>
  </w:style>
  <w:style w:type="character" w:customStyle="1" w:styleId="a5">
    <w:name w:val="Заголовок Знак"/>
    <w:basedOn w:val="a0"/>
    <w:link w:val="a4"/>
    <w:rsid w:val="00D2430D"/>
    <w:rPr>
      <w:rFonts w:ascii="Times New Roman" w:eastAsia="Times New Roman" w:hAnsi="Times New Roman" w:cs="Times New Roman"/>
      <w:b/>
      <w:bCs/>
      <w:color w:val="000000"/>
      <w:spacing w:val="3"/>
      <w:sz w:val="28"/>
      <w:szCs w:val="18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37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0D04"/>
    <w:rPr>
      <w:b/>
      <w:bCs/>
    </w:rPr>
  </w:style>
  <w:style w:type="character" w:styleId="a8">
    <w:name w:val="Hyperlink"/>
    <w:basedOn w:val="a0"/>
    <w:uiPriority w:val="99"/>
    <w:unhideWhenUsed/>
    <w:rsid w:val="00370D04"/>
    <w:rPr>
      <w:color w:val="0000FF"/>
      <w:u w:val="single"/>
    </w:rPr>
  </w:style>
  <w:style w:type="character" w:styleId="a9">
    <w:name w:val="Emphasis"/>
    <w:basedOn w:val="a0"/>
    <w:uiPriority w:val="20"/>
    <w:qFormat/>
    <w:rsid w:val="00370D0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2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05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14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i.cspu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Циулина Марина Владимировна</cp:lastModifiedBy>
  <cp:revision>5</cp:revision>
  <cp:lastPrinted>2020-11-30T06:28:00Z</cp:lastPrinted>
  <dcterms:created xsi:type="dcterms:W3CDTF">2021-01-12T06:04:00Z</dcterms:created>
  <dcterms:modified xsi:type="dcterms:W3CDTF">2021-03-19T06:27:00Z</dcterms:modified>
</cp:coreProperties>
</file>