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0F4A3" w14:textId="6493E3BC" w:rsidR="004B26C8" w:rsidRDefault="00662809" w:rsidP="0045797F">
      <w:pPr>
        <w:spacing w:after="0" w:line="288" w:lineRule="auto"/>
        <w:ind w:firstLine="709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45797F">
        <w:rPr>
          <w:rFonts w:ascii="Times New Roman" w:hAnsi="Times New Roman" w:cs="Times New Roman"/>
          <w:bCs/>
          <w:iCs/>
          <w:sz w:val="24"/>
          <w:szCs w:val="24"/>
        </w:rPr>
        <w:t>Проект документа</w:t>
      </w:r>
    </w:p>
    <w:p w14:paraId="18949291" w14:textId="77777777" w:rsidR="00CE63EF" w:rsidRPr="0045797F" w:rsidRDefault="00CE63EF" w:rsidP="0045797F">
      <w:pPr>
        <w:spacing w:after="0" w:line="288" w:lineRule="auto"/>
        <w:ind w:firstLine="709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9730" w:type="dxa"/>
        <w:jc w:val="center"/>
        <w:tblLook w:val="00A0" w:firstRow="1" w:lastRow="0" w:firstColumn="1" w:lastColumn="0" w:noHBand="0" w:noVBand="0"/>
      </w:tblPr>
      <w:tblGrid>
        <w:gridCol w:w="1744"/>
        <w:gridCol w:w="2225"/>
        <w:gridCol w:w="1661"/>
        <w:gridCol w:w="2439"/>
        <w:gridCol w:w="1661"/>
      </w:tblGrid>
      <w:tr w:rsidR="00CE63EF" w:rsidRPr="0045797F" w14:paraId="161811FB" w14:textId="05C0BE01" w:rsidTr="00CE63EF">
        <w:trPr>
          <w:jc w:val="center"/>
        </w:trPr>
        <w:tc>
          <w:tcPr>
            <w:tcW w:w="1744" w:type="dxa"/>
            <w:vAlign w:val="center"/>
          </w:tcPr>
          <w:p w14:paraId="5E05C2D1" w14:textId="417C4E44" w:rsidR="009B27FD" w:rsidRPr="0045797F" w:rsidRDefault="009B27FD" w:rsidP="00CE63E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97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73FB78" wp14:editId="134596F2">
                  <wp:extent cx="916503" cy="967105"/>
                  <wp:effectExtent l="0" t="0" r="0" b="4445"/>
                  <wp:docPr id="28" name="Рисунок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D5E636-C688-441C-9022-EFB93EE68E3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27">
                            <a:extLst>
                              <a:ext uri="{FF2B5EF4-FFF2-40B4-BE49-F238E27FC236}">
                                <a16:creationId xmlns:a16="http://schemas.microsoft.com/office/drawing/2014/main" id="{89D5E636-C688-441C-9022-EFB93EE68E3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089" cy="986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642BC" w:rsidRPr="00457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225" w:type="dxa"/>
            <w:vAlign w:val="center"/>
          </w:tcPr>
          <w:p w14:paraId="1E0FAF35" w14:textId="71B42989" w:rsidR="009B27FD" w:rsidRPr="0045797F" w:rsidRDefault="009B27FD" w:rsidP="00CE63E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97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7F80526" wp14:editId="5384A309">
                  <wp:extent cx="918000" cy="76348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832"/>
                          <a:stretch/>
                        </pic:blipFill>
                        <pic:spPr bwMode="auto">
                          <a:xfrm>
                            <a:off x="0" y="0"/>
                            <a:ext cx="918000" cy="763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642BC" w:rsidRPr="00457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661" w:type="dxa"/>
            <w:vAlign w:val="center"/>
          </w:tcPr>
          <w:p w14:paraId="5AC15194" w14:textId="47D47254" w:rsidR="009B27FD" w:rsidRPr="0045797F" w:rsidRDefault="009B27FD" w:rsidP="00CE63EF">
            <w:pPr>
              <w:spacing w:after="0"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97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BB9753" wp14:editId="24248D7D">
                  <wp:extent cx="918000" cy="985999"/>
                  <wp:effectExtent l="0" t="0" r="0" b="508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00" cy="985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  <w:vAlign w:val="center"/>
          </w:tcPr>
          <w:p w14:paraId="456385FD" w14:textId="12799CA9" w:rsidR="009B27FD" w:rsidRPr="0045797F" w:rsidRDefault="009B27FD" w:rsidP="00CE63EF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97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C8F529" wp14:editId="70D1C8E5">
                  <wp:extent cx="1343379" cy="6477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209" cy="656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7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61" w:type="dxa"/>
            <w:vAlign w:val="center"/>
          </w:tcPr>
          <w:p w14:paraId="4E45E90E" w14:textId="7EBB6F31" w:rsidR="009B27FD" w:rsidRPr="0045797F" w:rsidRDefault="009B27FD" w:rsidP="00CE63EF">
            <w:pPr>
              <w:spacing w:after="0" w:line="288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5797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2FE73D" wp14:editId="2D4C8233">
                  <wp:extent cx="822325" cy="8223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706" cy="8227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D45AFB" w14:textId="594B4071" w:rsidR="00662809" w:rsidRPr="008816B0" w:rsidRDefault="00662809" w:rsidP="00173471">
      <w:pPr>
        <w:pStyle w:val="a3"/>
        <w:spacing w:before="120" w:beforeAutospacing="0" w:after="0" w:afterAutospacing="0"/>
        <w:jc w:val="center"/>
        <w:rPr>
          <w:rStyle w:val="a4"/>
        </w:rPr>
      </w:pPr>
      <w:r w:rsidRPr="008816B0">
        <w:rPr>
          <w:rStyle w:val="a4"/>
        </w:rPr>
        <w:t>РЕЗОЛЮЦИЯ</w:t>
      </w:r>
      <w:r w:rsidR="003B2AB1" w:rsidRPr="008816B0">
        <w:rPr>
          <w:rStyle w:val="a4"/>
        </w:rPr>
        <w:t> </w:t>
      </w:r>
      <w:r w:rsidR="00D134B8" w:rsidRPr="008816B0">
        <w:rPr>
          <w:rStyle w:val="a4"/>
        </w:rPr>
        <w:br/>
      </w:r>
      <w:r w:rsidR="003B2AB1" w:rsidRPr="008816B0">
        <w:rPr>
          <w:rStyle w:val="a4"/>
        </w:rPr>
        <w:t xml:space="preserve">Всероссийского научно-практического форума </w:t>
      </w:r>
      <w:r w:rsidR="00557D61" w:rsidRPr="008816B0">
        <w:rPr>
          <w:rStyle w:val="a4"/>
        </w:rPr>
        <w:br/>
      </w:r>
      <w:r w:rsidR="003B2AB1" w:rsidRPr="008816B0">
        <w:rPr>
          <w:rStyle w:val="a4"/>
        </w:rPr>
        <w:t>«Безопасность в науке и образовании»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62809" w:rsidRPr="008816B0" w14:paraId="579FB4C0" w14:textId="77777777" w:rsidTr="00D134B8">
        <w:tc>
          <w:tcPr>
            <w:tcW w:w="3115" w:type="dxa"/>
          </w:tcPr>
          <w:p w14:paraId="727A13F8" w14:textId="79CDA705" w:rsidR="00662809" w:rsidRPr="008816B0" w:rsidRDefault="00662809" w:rsidP="00173471">
            <w:pPr>
              <w:pStyle w:val="a3"/>
              <w:spacing w:before="0" w:beforeAutospacing="0" w:after="0" w:afterAutospacing="0"/>
              <w:ind w:firstLine="37"/>
            </w:pPr>
            <w:r w:rsidRPr="008816B0">
              <w:rPr>
                <w:rStyle w:val="a5"/>
              </w:rPr>
              <w:t>г. Пятигорск</w:t>
            </w:r>
          </w:p>
        </w:tc>
        <w:tc>
          <w:tcPr>
            <w:tcW w:w="3115" w:type="dxa"/>
          </w:tcPr>
          <w:p w14:paraId="505CFE90" w14:textId="77777777" w:rsidR="00662809" w:rsidRPr="008816B0" w:rsidRDefault="00662809" w:rsidP="00173471">
            <w:pPr>
              <w:pStyle w:val="a3"/>
              <w:spacing w:before="0" w:beforeAutospacing="0" w:after="0" w:afterAutospacing="0"/>
              <w:ind w:firstLine="709"/>
              <w:jc w:val="center"/>
            </w:pPr>
          </w:p>
        </w:tc>
        <w:tc>
          <w:tcPr>
            <w:tcW w:w="3115" w:type="dxa"/>
          </w:tcPr>
          <w:p w14:paraId="1A9EC2B1" w14:textId="01B6236D" w:rsidR="00662809" w:rsidRPr="008816B0" w:rsidRDefault="00662809" w:rsidP="00173471">
            <w:pPr>
              <w:pStyle w:val="a3"/>
              <w:spacing w:before="0" w:beforeAutospacing="0" w:after="0" w:afterAutospacing="0"/>
              <w:ind w:right="-116" w:firstLine="709"/>
              <w:jc w:val="right"/>
            </w:pPr>
            <w:r w:rsidRPr="008816B0">
              <w:rPr>
                <w:rStyle w:val="a5"/>
              </w:rPr>
              <w:t>6 декабря 2019 г.</w:t>
            </w:r>
          </w:p>
        </w:tc>
      </w:tr>
    </w:tbl>
    <w:p w14:paraId="3EFF029B" w14:textId="77777777" w:rsidR="00CE63EF" w:rsidRPr="00065AC7" w:rsidRDefault="00CE63EF" w:rsidP="00173471">
      <w:pPr>
        <w:pStyle w:val="a3"/>
        <w:spacing w:before="0" w:beforeAutospacing="0" w:after="0" w:afterAutospacing="0"/>
        <w:ind w:firstLine="709"/>
        <w:jc w:val="both"/>
        <w:rPr>
          <w:sz w:val="22"/>
        </w:rPr>
      </w:pPr>
    </w:p>
    <w:p w14:paraId="5AC57D68" w14:textId="77777777" w:rsidR="00D073C9" w:rsidRPr="00065AC7" w:rsidRDefault="00D073C9" w:rsidP="00D073C9">
      <w:pPr>
        <w:pStyle w:val="a3"/>
        <w:spacing w:before="0" w:beforeAutospacing="0" w:after="0" w:afterAutospacing="0" w:line="23" w:lineRule="atLeast"/>
        <w:ind w:firstLine="709"/>
        <w:jc w:val="both"/>
        <w:rPr>
          <w:sz w:val="23"/>
          <w:szCs w:val="23"/>
        </w:rPr>
      </w:pPr>
      <w:r w:rsidRPr="00065AC7">
        <w:rPr>
          <w:sz w:val="23"/>
          <w:szCs w:val="23"/>
        </w:rPr>
        <w:t xml:space="preserve">5-6 декабря 2019 г. на базе Пятигорского государственного университета состоялся Всероссийский научно-практический форум «Безопасность в науке и образовании», инициатором проведения которого выступил ФГАНУ НИИ «Спецвузавтоматика» </w:t>
      </w:r>
      <w:r w:rsidRPr="00065AC7">
        <w:rPr>
          <w:sz w:val="23"/>
          <w:szCs w:val="23"/>
        </w:rPr>
        <w:br/>
        <w:t>(Ростов-на-Дону) под эгидой Министерства науки и высшего образования Российской Федерации.</w:t>
      </w:r>
    </w:p>
    <w:p w14:paraId="6568E8A7" w14:textId="7B9F7073" w:rsidR="00D073C9" w:rsidRPr="00065AC7" w:rsidRDefault="00D073C9" w:rsidP="00D073C9">
      <w:pPr>
        <w:pStyle w:val="a3"/>
        <w:spacing w:before="0" w:beforeAutospacing="0" w:after="0" w:afterAutospacing="0" w:line="23" w:lineRule="atLeast"/>
        <w:ind w:firstLine="709"/>
        <w:jc w:val="both"/>
        <w:rPr>
          <w:sz w:val="23"/>
          <w:szCs w:val="23"/>
        </w:rPr>
      </w:pPr>
      <w:r w:rsidRPr="00065AC7">
        <w:rPr>
          <w:sz w:val="23"/>
          <w:szCs w:val="23"/>
        </w:rPr>
        <w:t>В Форуме приняли</w:t>
      </w:r>
      <w:r w:rsidR="00C61181">
        <w:rPr>
          <w:sz w:val="23"/>
          <w:szCs w:val="23"/>
        </w:rPr>
        <w:t xml:space="preserve"> участие</w:t>
      </w:r>
      <w:r w:rsidRPr="00065AC7">
        <w:rPr>
          <w:sz w:val="23"/>
          <w:szCs w:val="23"/>
        </w:rPr>
        <w:t xml:space="preserve"> </w:t>
      </w:r>
      <w:r w:rsidRPr="00065AC7">
        <w:rPr>
          <w:sz w:val="23"/>
          <w:szCs w:val="23"/>
          <w:bdr w:val="single" w:sz="4" w:space="0" w:color="auto"/>
        </w:rPr>
        <w:t xml:space="preserve"> </w:t>
      </w:r>
      <w:r w:rsidR="0097521C" w:rsidRPr="0097521C">
        <w:rPr>
          <w:sz w:val="23"/>
          <w:szCs w:val="23"/>
          <w:bdr w:val="single" w:sz="4" w:space="0" w:color="auto"/>
        </w:rPr>
        <w:t>103</w:t>
      </w:r>
      <w:r w:rsidRPr="00065AC7">
        <w:rPr>
          <w:sz w:val="23"/>
          <w:szCs w:val="23"/>
          <w:bdr w:val="single" w:sz="4" w:space="0" w:color="auto"/>
        </w:rPr>
        <w:t xml:space="preserve"> </w:t>
      </w:r>
      <w:r w:rsidRPr="00065AC7">
        <w:rPr>
          <w:sz w:val="23"/>
          <w:szCs w:val="23"/>
        </w:rPr>
        <w:t xml:space="preserve"> человек из </w:t>
      </w:r>
      <w:r w:rsidRPr="00065AC7">
        <w:rPr>
          <w:sz w:val="23"/>
          <w:szCs w:val="23"/>
          <w:bdr w:val="single" w:sz="4" w:space="0" w:color="auto"/>
        </w:rPr>
        <w:t xml:space="preserve">  </w:t>
      </w:r>
      <w:r w:rsidR="00B867D6">
        <w:rPr>
          <w:sz w:val="23"/>
          <w:szCs w:val="23"/>
          <w:bdr w:val="single" w:sz="4" w:space="0" w:color="auto"/>
        </w:rPr>
        <w:t>8</w:t>
      </w:r>
      <w:r w:rsidRPr="00065AC7">
        <w:rPr>
          <w:sz w:val="23"/>
          <w:szCs w:val="23"/>
          <w:bdr w:val="single" w:sz="4" w:space="0" w:color="auto"/>
        </w:rPr>
        <w:t xml:space="preserve">  </w:t>
      </w:r>
      <w:r w:rsidRPr="00065AC7">
        <w:rPr>
          <w:sz w:val="23"/>
          <w:szCs w:val="23"/>
        </w:rPr>
        <w:t xml:space="preserve"> федеральных округов,</w:t>
      </w:r>
      <w:r w:rsidRPr="00065AC7">
        <w:rPr>
          <w:sz w:val="23"/>
          <w:szCs w:val="23"/>
        </w:rPr>
        <w:br/>
        <w:t> </w:t>
      </w:r>
      <w:r w:rsidRPr="00065AC7">
        <w:rPr>
          <w:sz w:val="23"/>
          <w:szCs w:val="23"/>
          <w:bdr w:val="single" w:sz="4" w:space="0" w:color="auto"/>
        </w:rPr>
        <w:t xml:space="preserve">     </w:t>
      </w:r>
      <w:r w:rsidR="00C61833" w:rsidRPr="00C61833">
        <w:rPr>
          <w:sz w:val="23"/>
          <w:szCs w:val="23"/>
          <w:bdr w:val="single" w:sz="4" w:space="0" w:color="auto"/>
        </w:rPr>
        <w:t>28</w:t>
      </w:r>
      <w:r w:rsidRPr="00065AC7">
        <w:rPr>
          <w:sz w:val="23"/>
          <w:szCs w:val="23"/>
          <w:bdr w:val="single" w:sz="4" w:space="0" w:color="auto"/>
        </w:rPr>
        <w:t xml:space="preserve">     </w:t>
      </w:r>
      <w:r w:rsidRPr="00065AC7">
        <w:rPr>
          <w:sz w:val="23"/>
          <w:szCs w:val="23"/>
        </w:rPr>
        <w:t xml:space="preserve">  субъектов, </w:t>
      </w:r>
      <w:r w:rsidRPr="00065AC7">
        <w:rPr>
          <w:sz w:val="23"/>
          <w:szCs w:val="23"/>
          <w:bdr w:val="single" w:sz="4" w:space="0" w:color="auto"/>
        </w:rPr>
        <w:t xml:space="preserve">      </w:t>
      </w:r>
      <w:r w:rsidR="00C61833" w:rsidRPr="00C61833">
        <w:rPr>
          <w:sz w:val="23"/>
          <w:szCs w:val="23"/>
          <w:bdr w:val="single" w:sz="4" w:space="0" w:color="auto"/>
        </w:rPr>
        <w:t>36</w:t>
      </w:r>
      <w:r w:rsidRPr="00065AC7">
        <w:rPr>
          <w:sz w:val="23"/>
          <w:szCs w:val="23"/>
          <w:bdr w:val="single" w:sz="4" w:space="0" w:color="auto"/>
        </w:rPr>
        <w:t xml:space="preserve">  </w:t>
      </w:r>
      <w:r w:rsidRPr="00065AC7">
        <w:rPr>
          <w:sz w:val="23"/>
          <w:szCs w:val="23"/>
        </w:rPr>
        <w:t xml:space="preserve">  городов Российской Федерации, представляющие </w:t>
      </w:r>
      <w:r w:rsidRPr="00065AC7">
        <w:rPr>
          <w:sz w:val="23"/>
          <w:szCs w:val="23"/>
          <w:bdr w:val="single" w:sz="4" w:space="0" w:color="auto"/>
        </w:rPr>
        <w:t xml:space="preserve"> </w:t>
      </w:r>
      <w:r w:rsidR="00C61833" w:rsidRPr="00C61833">
        <w:rPr>
          <w:sz w:val="23"/>
          <w:szCs w:val="23"/>
          <w:bdr w:val="single" w:sz="4" w:space="0" w:color="auto"/>
        </w:rPr>
        <w:t>48</w:t>
      </w:r>
      <w:r w:rsidR="0097521C">
        <w:rPr>
          <w:sz w:val="23"/>
          <w:szCs w:val="23"/>
          <w:bdr w:val="single" w:sz="4" w:space="0" w:color="auto"/>
        </w:rPr>
        <w:t xml:space="preserve"> </w:t>
      </w:r>
      <w:r w:rsidRPr="00065AC7">
        <w:rPr>
          <w:sz w:val="23"/>
          <w:szCs w:val="23"/>
          <w:bdr w:val="single" w:sz="4" w:space="0" w:color="auto"/>
        </w:rPr>
        <w:t xml:space="preserve">      </w:t>
      </w:r>
      <w:r w:rsidRPr="00065AC7">
        <w:rPr>
          <w:sz w:val="23"/>
          <w:szCs w:val="23"/>
        </w:rPr>
        <w:t xml:space="preserve"> организаци</w:t>
      </w:r>
      <w:r w:rsidR="0097521C">
        <w:rPr>
          <w:sz w:val="23"/>
          <w:szCs w:val="23"/>
        </w:rPr>
        <w:t>й</w:t>
      </w:r>
      <w:r w:rsidRPr="00065AC7">
        <w:rPr>
          <w:sz w:val="23"/>
          <w:szCs w:val="23"/>
        </w:rPr>
        <w:t xml:space="preserve">: общественные деятели, ученые, представители федеральных и региональных органов исполнительной власти, специалисты по информационной безопасности и реализации государственной молодежной политики в сфере профилактики экстремизма и идеологии терроризма в образовательных организациях высшего образования и научных учреждениях, эксперты в области обеспечения безопасности из профильных ведомств. Участники форума – это руководители (проректоры </w:t>
      </w:r>
      <w:r w:rsidRPr="00065AC7">
        <w:rPr>
          <w:sz w:val="23"/>
          <w:szCs w:val="23"/>
          <w:bdr w:val="single" w:sz="4" w:space="0" w:color="auto"/>
        </w:rPr>
        <w:t xml:space="preserve">     </w:t>
      </w:r>
      <w:r w:rsidR="0097521C">
        <w:rPr>
          <w:sz w:val="23"/>
          <w:szCs w:val="23"/>
          <w:bdr w:val="single" w:sz="4" w:space="0" w:color="auto"/>
        </w:rPr>
        <w:t>7</w:t>
      </w:r>
      <w:r w:rsidRPr="00065AC7">
        <w:rPr>
          <w:sz w:val="23"/>
          <w:szCs w:val="23"/>
          <w:bdr w:val="single" w:sz="4" w:space="0" w:color="auto"/>
        </w:rPr>
        <w:t xml:space="preserve"> </w:t>
      </w:r>
      <w:proofErr w:type="gramStart"/>
      <w:r w:rsidRPr="00065AC7">
        <w:rPr>
          <w:sz w:val="23"/>
          <w:szCs w:val="23"/>
          <w:bdr w:val="single" w:sz="4" w:space="0" w:color="auto"/>
        </w:rPr>
        <w:t xml:space="preserve">  </w:t>
      </w:r>
      <w:r w:rsidRPr="00065AC7">
        <w:rPr>
          <w:sz w:val="23"/>
          <w:szCs w:val="23"/>
        </w:rPr>
        <w:t>,</w:t>
      </w:r>
      <w:proofErr w:type="gramEnd"/>
      <w:r w:rsidRPr="00065AC7">
        <w:rPr>
          <w:sz w:val="23"/>
          <w:szCs w:val="23"/>
        </w:rPr>
        <w:t xml:space="preserve"> руководители структурных подразделений</w:t>
      </w:r>
      <w:r w:rsidR="00587A70">
        <w:rPr>
          <w:sz w:val="23"/>
          <w:szCs w:val="23"/>
        </w:rPr>
        <w:t>, управлений и центров</w:t>
      </w:r>
      <w:r w:rsidRPr="00065AC7">
        <w:rPr>
          <w:sz w:val="23"/>
          <w:szCs w:val="23"/>
        </w:rPr>
        <w:t xml:space="preserve"> </w:t>
      </w:r>
      <w:r w:rsidRPr="00065AC7">
        <w:rPr>
          <w:sz w:val="23"/>
          <w:szCs w:val="23"/>
          <w:bdr w:val="single" w:sz="4" w:space="0" w:color="auto"/>
        </w:rPr>
        <w:t xml:space="preserve">     </w:t>
      </w:r>
      <w:r w:rsidR="00C61833" w:rsidRPr="00C61833">
        <w:rPr>
          <w:sz w:val="23"/>
          <w:szCs w:val="23"/>
          <w:bdr w:val="single" w:sz="4" w:space="0" w:color="auto"/>
        </w:rPr>
        <w:t>17</w:t>
      </w:r>
      <w:r w:rsidRPr="00065AC7">
        <w:rPr>
          <w:sz w:val="23"/>
          <w:szCs w:val="23"/>
          <w:bdr w:val="single" w:sz="4" w:space="0" w:color="auto"/>
        </w:rPr>
        <w:t xml:space="preserve">   </w:t>
      </w:r>
      <w:r w:rsidR="00F31652">
        <w:rPr>
          <w:sz w:val="23"/>
          <w:szCs w:val="23"/>
        </w:rPr>
        <w:t xml:space="preserve"> ), специалисты всех категорий </w:t>
      </w:r>
      <w:r w:rsidRPr="00065AC7">
        <w:rPr>
          <w:sz w:val="23"/>
          <w:szCs w:val="23"/>
        </w:rPr>
        <w:t xml:space="preserve"> начальники управлений или отделов </w:t>
      </w:r>
      <w:r w:rsidRPr="00065AC7">
        <w:rPr>
          <w:sz w:val="23"/>
          <w:szCs w:val="23"/>
          <w:bdr w:val="single" w:sz="4" w:space="0" w:color="auto"/>
        </w:rPr>
        <w:t xml:space="preserve"> </w:t>
      </w:r>
      <w:r w:rsidR="00F31652">
        <w:rPr>
          <w:sz w:val="23"/>
          <w:szCs w:val="23"/>
          <w:bdr w:val="single" w:sz="4" w:space="0" w:color="auto"/>
        </w:rPr>
        <w:t xml:space="preserve">  </w:t>
      </w:r>
      <w:r w:rsidR="00C61833" w:rsidRPr="00C61833">
        <w:rPr>
          <w:sz w:val="23"/>
          <w:szCs w:val="23"/>
          <w:bdr w:val="single" w:sz="4" w:space="0" w:color="auto"/>
        </w:rPr>
        <w:t>8</w:t>
      </w:r>
      <w:r w:rsidRPr="00065AC7">
        <w:rPr>
          <w:sz w:val="23"/>
          <w:szCs w:val="23"/>
          <w:bdr w:val="single" w:sz="4" w:space="0" w:color="auto"/>
        </w:rPr>
        <w:t xml:space="preserve">        </w:t>
      </w:r>
      <w:r w:rsidRPr="00065AC7">
        <w:rPr>
          <w:sz w:val="23"/>
          <w:szCs w:val="23"/>
        </w:rPr>
        <w:t xml:space="preserve">), </w:t>
      </w:r>
      <w:r w:rsidR="00F31652">
        <w:rPr>
          <w:sz w:val="23"/>
          <w:szCs w:val="23"/>
        </w:rPr>
        <w:t xml:space="preserve">доценты и профессора </w:t>
      </w:r>
      <w:r w:rsidR="00F31652" w:rsidRPr="00065AC7">
        <w:rPr>
          <w:sz w:val="23"/>
          <w:szCs w:val="23"/>
          <w:bdr w:val="single" w:sz="4" w:space="0" w:color="auto"/>
        </w:rPr>
        <w:t xml:space="preserve">     </w:t>
      </w:r>
      <w:r w:rsidR="00835961">
        <w:rPr>
          <w:sz w:val="23"/>
          <w:szCs w:val="23"/>
          <w:bdr w:val="single" w:sz="4" w:space="0" w:color="auto"/>
        </w:rPr>
        <w:t>23</w:t>
      </w:r>
      <w:r w:rsidR="00F31652" w:rsidRPr="00065AC7">
        <w:rPr>
          <w:sz w:val="23"/>
          <w:szCs w:val="23"/>
          <w:bdr w:val="single" w:sz="4" w:space="0" w:color="auto"/>
        </w:rPr>
        <w:t xml:space="preserve">    </w:t>
      </w:r>
      <w:r w:rsidR="00F31652">
        <w:rPr>
          <w:sz w:val="23"/>
          <w:szCs w:val="23"/>
        </w:rPr>
        <w:t xml:space="preserve"> </w:t>
      </w:r>
      <w:r w:rsidRPr="00065AC7">
        <w:rPr>
          <w:sz w:val="23"/>
          <w:szCs w:val="23"/>
        </w:rPr>
        <w:t xml:space="preserve">).  </w:t>
      </w:r>
    </w:p>
    <w:p w14:paraId="04B241C3" w14:textId="77777777" w:rsidR="00D073C9" w:rsidRPr="00065AC7" w:rsidRDefault="00D073C9" w:rsidP="00D073C9">
      <w:pPr>
        <w:pStyle w:val="a3"/>
        <w:spacing w:before="0" w:beforeAutospacing="0" w:after="0" w:afterAutospacing="0" w:line="23" w:lineRule="atLeast"/>
        <w:ind w:firstLine="709"/>
        <w:jc w:val="both"/>
        <w:rPr>
          <w:sz w:val="23"/>
          <w:szCs w:val="23"/>
          <w:highlight w:val="yellow"/>
        </w:rPr>
      </w:pPr>
      <w:r w:rsidRPr="00065AC7">
        <w:rPr>
          <w:sz w:val="23"/>
          <w:szCs w:val="23"/>
        </w:rPr>
        <w:t xml:space="preserve">Работа Форума длилась 2 дня и проходила в рамках пленарного заседания и четырех диалоговых площадок. На пленарном заседании 5 декабря перед участниками форума с приветственным словом выступил </w:t>
      </w:r>
      <w:r w:rsidRPr="00065AC7">
        <w:rPr>
          <w:b/>
          <w:sz w:val="23"/>
          <w:szCs w:val="23"/>
        </w:rPr>
        <w:t>Александр Павлович Горбунов</w:t>
      </w:r>
      <w:r w:rsidRPr="00065AC7">
        <w:rPr>
          <w:sz w:val="23"/>
          <w:szCs w:val="23"/>
        </w:rPr>
        <w:t xml:space="preserve"> – ректор Пятигорского государственного университета, профессор, доктор экономических наук, кандидат исторических наук, Заслуженный работник высшей школы РФ, вице-президент Российского Союза ректоров, председатель Совета ректоров вузов Северо-Кавказского федерального округа.</w:t>
      </w:r>
    </w:p>
    <w:p w14:paraId="2FE6B268" w14:textId="201C2436" w:rsidR="00F76019" w:rsidRPr="00065AC7" w:rsidRDefault="00F76019" w:rsidP="00173471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65AC7">
        <w:rPr>
          <w:sz w:val="23"/>
          <w:szCs w:val="23"/>
        </w:rPr>
        <w:t>Доклады по теме форума на пленарном заседании представили:</w:t>
      </w:r>
    </w:p>
    <w:p w14:paraId="106AF6AD" w14:textId="664F0260" w:rsidR="008816B0" w:rsidRPr="00065AC7" w:rsidRDefault="008816B0" w:rsidP="008816B0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65AC7">
        <w:rPr>
          <w:b/>
          <w:sz w:val="23"/>
          <w:szCs w:val="23"/>
        </w:rPr>
        <w:t>Виталий Викторович Гришкин</w:t>
      </w:r>
      <w:r w:rsidRPr="00065AC7">
        <w:rPr>
          <w:sz w:val="23"/>
          <w:szCs w:val="23"/>
        </w:rPr>
        <w:t>, заместитель директора департамента государственной молодежной политики и социальных проектов в сфере высшего образования Министерства науки и высшего образования Российской Федерации</w:t>
      </w:r>
      <w:bookmarkStart w:id="0" w:name="_Hlk25674740"/>
      <w:r w:rsidR="0019038C" w:rsidRPr="00065AC7">
        <w:rPr>
          <w:sz w:val="23"/>
          <w:szCs w:val="23"/>
        </w:rPr>
        <w:t xml:space="preserve">, тема выступления </w:t>
      </w:r>
      <w:bookmarkEnd w:id="0"/>
      <w:r w:rsidRPr="00065AC7">
        <w:rPr>
          <w:sz w:val="23"/>
          <w:szCs w:val="23"/>
        </w:rPr>
        <w:t>«Организационно-управленческая деятельность Минобрнауки России в сфере обеспечения реализации антитеррористического направления государственной молодежной политики»;</w:t>
      </w:r>
    </w:p>
    <w:p w14:paraId="7285FEC5" w14:textId="626CD57F" w:rsidR="008816B0" w:rsidRPr="00065AC7" w:rsidRDefault="008816B0" w:rsidP="008816B0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65AC7">
        <w:rPr>
          <w:b/>
          <w:sz w:val="23"/>
          <w:szCs w:val="23"/>
        </w:rPr>
        <w:t>Виталий Викторович Лобода</w:t>
      </w:r>
      <w:r w:rsidRPr="00065AC7">
        <w:rPr>
          <w:sz w:val="23"/>
          <w:szCs w:val="23"/>
        </w:rPr>
        <w:t xml:space="preserve">, </w:t>
      </w:r>
      <w:r w:rsidR="00EB4B56" w:rsidRPr="00065AC7">
        <w:rPr>
          <w:sz w:val="23"/>
          <w:szCs w:val="23"/>
        </w:rPr>
        <w:t>представитель</w:t>
      </w:r>
      <w:r w:rsidRPr="00065AC7">
        <w:rPr>
          <w:sz w:val="23"/>
          <w:szCs w:val="23"/>
        </w:rPr>
        <w:t xml:space="preserve"> аппарата Национального антитеррористического комитета</w:t>
      </w:r>
      <w:r w:rsidR="0019038C" w:rsidRPr="00065AC7">
        <w:rPr>
          <w:sz w:val="23"/>
          <w:szCs w:val="23"/>
        </w:rPr>
        <w:t xml:space="preserve">, тема выступления </w:t>
      </w:r>
      <w:r w:rsidRPr="00065AC7">
        <w:rPr>
          <w:sz w:val="23"/>
          <w:szCs w:val="23"/>
        </w:rPr>
        <w:t>«Приоритетные направления деятельности по противодействию идеологии терроризма в образовательной сфере и молодежной среде»;</w:t>
      </w:r>
    </w:p>
    <w:p w14:paraId="2DF71384" w14:textId="338D2E35" w:rsidR="00F64216" w:rsidRDefault="008816B0" w:rsidP="00D073C9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65AC7">
        <w:rPr>
          <w:b/>
          <w:sz w:val="23"/>
          <w:szCs w:val="23"/>
        </w:rPr>
        <w:t>Алексей Юрьевич Беленький</w:t>
      </w:r>
      <w:r w:rsidRPr="00065AC7">
        <w:rPr>
          <w:sz w:val="23"/>
          <w:szCs w:val="23"/>
        </w:rPr>
        <w:t>, заместитель руководителя отдела по координации молодежных проектов и программ Федерального агентства по делам молодежи (Росмолодежь)</w:t>
      </w:r>
      <w:r w:rsidR="0019038C" w:rsidRPr="00065AC7">
        <w:rPr>
          <w:sz w:val="23"/>
          <w:szCs w:val="23"/>
        </w:rPr>
        <w:t xml:space="preserve">, </w:t>
      </w:r>
      <w:r w:rsidR="00D073C9" w:rsidRPr="00065AC7">
        <w:rPr>
          <w:sz w:val="23"/>
          <w:szCs w:val="23"/>
        </w:rPr>
        <w:t>тема выступления «Поддержка Федерального агентства по делам молодежи проектной деятельности студентов, образовательных организаций высшего образования и НКО в сфере противодействия негативным явлениям».</w:t>
      </w:r>
    </w:p>
    <w:p w14:paraId="4A327F8E" w14:textId="02D6A14D" w:rsidR="00835961" w:rsidRPr="00835961" w:rsidRDefault="00835961" w:rsidP="00D073C9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C61181">
        <w:rPr>
          <w:b/>
          <w:bCs/>
          <w:sz w:val="23"/>
          <w:szCs w:val="23"/>
        </w:rPr>
        <w:t xml:space="preserve">Микаелян </w:t>
      </w:r>
      <w:proofErr w:type="spellStart"/>
      <w:r w:rsidRPr="00C61181">
        <w:rPr>
          <w:b/>
          <w:bCs/>
          <w:sz w:val="23"/>
          <w:szCs w:val="23"/>
        </w:rPr>
        <w:t>Айказ</w:t>
      </w:r>
      <w:proofErr w:type="spellEnd"/>
      <w:r w:rsidRPr="00C61181">
        <w:rPr>
          <w:b/>
          <w:bCs/>
          <w:sz w:val="23"/>
          <w:szCs w:val="23"/>
        </w:rPr>
        <w:t xml:space="preserve"> </w:t>
      </w:r>
      <w:proofErr w:type="spellStart"/>
      <w:r w:rsidRPr="00C61181">
        <w:rPr>
          <w:b/>
          <w:bCs/>
          <w:sz w:val="23"/>
          <w:szCs w:val="23"/>
        </w:rPr>
        <w:t>Маисович</w:t>
      </w:r>
      <w:proofErr w:type="spellEnd"/>
      <w:r>
        <w:rPr>
          <w:sz w:val="23"/>
          <w:szCs w:val="23"/>
        </w:rPr>
        <w:t xml:space="preserve"> – ведущий консультант Управления по укреплению общенационального единства и профилактике экстремизма на национальной и религиозной </w:t>
      </w:r>
      <w:r>
        <w:rPr>
          <w:sz w:val="23"/>
          <w:szCs w:val="23"/>
        </w:rPr>
        <w:lastRenderedPageBreak/>
        <w:t>почве Федерального агентства по делам национальностей, тема выступления «</w:t>
      </w:r>
      <w:r w:rsidR="003246BB">
        <w:rPr>
          <w:sz w:val="23"/>
          <w:szCs w:val="23"/>
        </w:rPr>
        <w:t>Противодействие распространению иде</w:t>
      </w:r>
      <w:r w:rsidR="00C61181">
        <w:rPr>
          <w:sz w:val="23"/>
          <w:szCs w:val="23"/>
        </w:rPr>
        <w:t>о</w:t>
      </w:r>
      <w:r w:rsidR="003246BB">
        <w:rPr>
          <w:sz w:val="23"/>
          <w:szCs w:val="23"/>
        </w:rPr>
        <w:t>логии экстремизма и терроризма».</w:t>
      </w:r>
    </w:p>
    <w:p w14:paraId="7A46DAC0" w14:textId="77777777" w:rsidR="00D073C9" w:rsidRPr="00065AC7" w:rsidRDefault="00D073C9" w:rsidP="00D073C9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</w:p>
    <w:p w14:paraId="3D2F8A34" w14:textId="61E24D08" w:rsidR="008816B0" w:rsidRPr="00065AC7" w:rsidRDefault="0019038C" w:rsidP="008816B0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65AC7">
        <w:rPr>
          <w:sz w:val="23"/>
          <w:szCs w:val="23"/>
        </w:rPr>
        <w:t xml:space="preserve">В рамках 1 </w:t>
      </w:r>
      <w:r w:rsidR="009E47E7" w:rsidRPr="00065AC7">
        <w:rPr>
          <w:sz w:val="23"/>
          <w:szCs w:val="23"/>
        </w:rPr>
        <w:t xml:space="preserve">секционного </w:t>
      </w:r>
      <w:r w:rsidRPr="00065AC7">
        <w:rPr>
          <w:sz w:val="23"/>
          <w:szCs w:val="23"/>
        </w:rPr>
        <w:t>заседани</w:t>
      </w:r>
      <w:r w:rsidR="009E47E7" w:rsidRPr="00065AC7">
        <w:rPr>
          <w:sz w:val="23"/>
          <w:szCs w:val="23"/>
        </w:rPr>
        <w:t>я</w:t>
      </w:r>
      <w:r w:rsidRPr="00065AC7">
        <w:rPr>
          <w:sz w:val="23"/>
          <w:szCs w:val="23"/>
        </w:rPr>
        <w:t xml:space="preserve"> участниками обсуждались вопросы:</w:t>
      </w:r>
    </w:p>
    <w:p w14:paraId="4EED95A7" w14:textId="686D6C1B" w:rsidR="009E47E7" w:rsidRPr="00065AC7" w:rsidRDefault="009E47E7" w:rsidP="009E47E7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65AC7">
        <w:rPr>
          <w:sz w:val="23"/>
          <w:szCs w:val="23"/>
        </w:rPr>
        <w:t>«Противодействие идеологии терроризма в образовательной организации высшего образования: концепция, структура, план работы на 2020-2023 годы», докладывал С.А. Чурилов, директор Национального центра информационного противодействия терроризму и экстремизму в образовательной среде и сети Интернет (НЦПТИ);</w:t>
      </w:r>
    </w:p>
    <w:p w14:paraId="0B92FB84" w14:textId="20883F23" w:rsidR="009E47E7" w:rsidRPr="00065AC7" w:rsidRDefault="009E47E7" w:rsidP="009E47E7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65AC7">
        <w:rPr>
          <w:sz w:val="23"/>
          <w:szCs w:val="23"/>
        </w:rPr>
        <w:t>«Поручения Минобрнауки России подведомственным организациям высшего образования в рамках реализации государственной молодежной политики, направление противодействия идеологии терроризма», докладывала А.С. Быкадорова, заместитель директора НЦПТИ по аналитической работе;</w:t>
      </w:r>
    </w:p>
    <w:p w14:paraId="20C7B43F" w14:textId="3B72CA52" w:rsidR="009E47E7" w:rsidRPr="00065AC7" w:rsidRDefault="009E47E7" w:rsidP="009E47E7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65AC7">
        <w:rPr>
          <w:sz w:val="23"/>
          <w:szCs w:val="23"/>
        </w:rPr>
        <w:t>«Проектная деятельность образовательных организаций высшего образования в рамках информационно-профилактической работы среди обучающихся, в том числе в интернете» докладывала Е.Р. Валитова, младший научный сотрудник НЦПТИ;</w:t>
      </w:r>
    </w:p>
    <w:p w14:paraId="3786C2EB" w14:textId="75E744F3" w:rsidR="009E47E7" w:rsidRPr="00065AC7" w:rsidRDefault="009E47E7" w:rsidP="009E47E7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65AC7">
        <w:rPr>
          <w:sz w:val="23"/>
          <w:szCs w:val="23"/>
        </w:rPr>
        <w:t>«Презентация результатов исследования социокультурных и социально-политических факторов, влияющих на восприятие экстремизма и идеологии терроризма в молодежной среде России в условиях современного развития информационно-телекоммуникационных сетей», докладывал М.В. Куценко, аналитик НЦПТИ;</w:t>
      </w:r>
    </w:p>
    <w:p w14:paraId="6A4A8BBD" w14:textId="6730C9C7" w:rsidR="009E47E7" w:rsidRPr="00065AC7" w:rsidRDefault="009E47E7" w:rsidP="009E47E7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65AC7">
        <w:rPr>
          <w:sz w:val="23"/>
          <w:szCs w:val="23"/>
        </w:rPr>
        <w:t>«Формирование правовой грамотности иностранных обучающихся образовательных организаций высшего образования», докладывал А.С. Чунин, младший научный сотрудник НЦПТИ.</w:t>
      </w:r>
    </w:p>
    <w:p w14:paraId="6C7F0925" w14:textId="77777777" w:rsidR="00D073C9" w:rsidRPr="00065AC7" w:rsidRDefault="00D073C9" w:rsidP="00D073C9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65AC7">
        <w:rPr>
          <w:sz w:val="23"/>
          <w:szCs w:val="23"/>
        </w:rPr>
        <w:t>В рамках работы секции 2 обсуждались вопросы:</w:t>
      </w:r>
    </w:p>
    <w:p w14:paraId="608EC8C6" w14:textId="4F0AF4E7" w:rsidR="00D073C9" w:rsidRPr="00065AC7" w:rsidRDefault="00D073C9" w:rsidP="00D073C9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65AC7">
        <w:rPr>
          <w:sz w:val="23"/>
          <w:szCs w:val="23"/>
        </w:rPr>
        <w:t>«</w:t>
      </w:r>
      <w:r w:rsidR="003246BB">
        <w:rPr>
          <w:sz w:val="23"/>
          <w:szCs w:val="23"/>
        </w:rPr>
        <w:t>Вопросы защиты молодого поколения от вредоносного контента, развитие культуры информационной безопасности и повышения правовой грамотности несовершеннолетних граждан в области защит персональных данных</w:t>
      </w:r>
      <w:r w:rsidRPr="00065AC7">
        <w:rPr>
          <w:sz w:val="23"/>
          <w:szCs w:val="23"/>
        </w:rPr>
        <w:t xml:space="preserve">», выступил Д.В. </w:t>
      </w:r>
      <w:proofErr w:type="spellStart"/>
      <w:r w:rsidRPr="00065AC7">
        <w:rPr>
          <w:sz w:val="23"/>
          <w:szCs w:val="23"/>
        </w:rPr>
        <w:t>Поляничев</w:t>
      </w:r>
      <w:proofErr w:type="spellEnd"/>
      <w:r w:rsidR="003246BB">
        <w:rPr>
          <w:sz w:val="23"/>
          <w:szCs w:val="23"/>
        </w:rPr>
        <w:t>, начальник у</w:t>
      </w:r>
      <w:r w:rsidR="003246BB" w:rsidRPr="003246BB">
        <w:rPr>
          <w:sz w:val="23"/>
          <w:szCs w:val="23"/>
        </w:rPr>
        <w:t>правлени</w:t>
      </w:r>
      <w:r w:rsidR="003246BB">
        <w:rPr>
          <w:sz w:val="23"/>
          <w:szCs w:val="23"/>
        </w:rPr>
        <w:t>я</w:t>
      </w:r>
      <w:r w:rsidR="003246BB" w:rsidRPr="003246BB">
        <w:rPr>
          <w:sz w:val="23"/>
          <w:szCs w:val="23"/>
        </w:rPr>
        <w:t xml:space="preserve"> Роскомнадзора по Северо-Кавказскому федеральному округу</w:t>
      </w:r>
      <w:r w:rsidRPr="00065AC7">
        <w:rPr>
          <w:sz w:val="23"/>
          <w:szCs w:val="23"/>
        </w:rPr>
        <w:t xml:space="preserve">; </w:t>
      </w:r>
    </w:p>
    <w:p w14:paraId="60B94957" w14:textId="77777777" w:rsidR="00D073C9" w:rsidRPr="00065AC7" w:rsidRDefault="00D073C9" w:rsidP="00D073C9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65AC7">
        <w:rPr>
          <w:sz w:val="23"/>
          <w:szCs w:val="23"/>
        </w:rPr>
        <w:t>«Обязательства организаций по обеспечению защиты критической информационной инфраструктуры в соответствии с требованиями ФЗ-187», докладывал И.Ю. Шишкалов, директор Южного регионального аттестационного центра Минобрнауки России;</w:t>
      </w:r>
    </w:p>
    <w:p w14:paraId="3F3F80A6" w14:textId="7C295AB7" w:rsidR="00D073C9" w:rsidRPr="00065AC7" w:rsidRDefault="00D073C9" w:rsidP="00D073C9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65AC7">
        <w:rPr>
          <w:sz w:val="23"/>
          <w:szCs w:val="23"/>
        </w:rPr>
        <w:t xml:space="preserve">«База данных, содержащая сведения о результативности деятельности научных организаций, выполняющих научно-исследовательские, опытно-конструкторские и технологические работы», выступил </w:t>
      </w:r>
      <w:proofErr w:type="gramStart"/>
      <w:r w:rsidRPr="00065AC7">
        <w:rPr>
          <w:sz w:val="23"/>
          <w:szCs w:val="23"/>
        </w:rPr>
        <w:t>В.Н.</w:t>
      </w:r>
      <w:proofErr w:type="gramEnd"/>
      <w:r w:rsidRPr="00065AC7">
        <w:rPr>
          <w:sz w:val="23"/>
          <w:szCs w:val="23"/>
        </w:rPr>
        <w:t xml:space="preserve"> Труфанов</w:t>
      </w:r>
      <w:r w:rsidR="00C61181">
        <w:rPr>
          <w:sz w:val="23"/>
          <w:szCs w:val="23"/>
        </w:rPr>
        <w:t xml:space="preserve">, </w:t>
      </w:r>
      <w:r w:rsidR="00F62C5D" w:rsidRPr="00F62C5D">
        <w:rPr>
          <w:sz w:val="23"/>
          <w:szCs w:val="23"/>
        </w:rPr>
        <w:t>Заместитель директора по информационной безопасности</w:t>
      </w:r>
      <w:r w:rsidR="00A178E6">
        <w:rPr>
          <w:sz w:val="23"/>
          <w:szCs w:val="23"/>
        </w:rPr>
        <w:t>, Центр информационных технологий и систем органов исполнительной власти</w:t>
      </w:r>
      <w:r w:rsidRPr="00065AC7">
        <w:rPr>
          <w:sz w:val="23"/>
          <w:szCs w:val="23"/>
        </w:rPr>
        <w:t>;</w:t>
      </w:r>
    </w:p>
    <w:p w14:paraId="02372551" w14:textId="692A6C02" w:rsidR="00D073C9" w:rsidRPr="00065AC7" w:rsidRDefault="00D073C9" w:rsidP="00D073C9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C61181">
        <w:rPr>
          <w:sz w:val="23"/>
          <w:szCs w:val="23"/>
        </w:rPr>
        <w:t xml:space="preserve">«Требования по использованию криптографических средств защиты информации в научных учреждениях и образовательных организациях высшего образования» докладывал И.С. Колычев, </w:t>
      </w:r>
      <w:r w:rsidR="00C61181" w:rsidRPr="00C61181">
        <w:rPr>
          <w:sz w:val="23"/>
          <w:szCs w:val="23"/>
        </w:rPr>
        <w:t>инженер Южного регионального аттестационного центра Минобрнауки России</w:t>
      </w:r>
      <w:r w:rsidRPr="00C61181">
        <w:rPr>
          <w:sz w:val="23"/>
          <w:szCs w:val="23"/>
        </w:rPr>
        <w:t>.</w:t>
      </w:r>
    </w:p>
    <w:p w14:paraId="547022AA" w14:textId="76568BCE" w:rsidR="00E97C1B" w:rsidRPr="00065AC7" w:rsidRDefault="00E97C1B" w:rsidP="00E97C1B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65AC7">
        <w:rPr>
          <w:sz w:val="23"/>
          <w:szCs w:val="23"/>
        </w:rPr>
        <w:t xml:space="preserve">Работа по тематическим дискуссионным площадкам во второй день Форума, 6 декабря позволила провести оценку проведения политики по обеспечению безопасности в науке и образовательной среде, выявить новые проблемы и вызовы, которые требуют решения в среднесрочной и долгосрочной перспективе. </w:t>
      </w:r>
    </w:p>
    <w:p w14:paraId="68553822" w14:textId="18BB06A5" w:rsidR="00E83B9D" w:rsidRPr="00065AC7" w:rsidRDefault="00E97C1B" w:rsidP="00E97C1B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65AC7">
        <w:rPr>
          <w:sz w:val="23"/>
          <w:szCs w:val="23"/>
        </w:rPr>
        <w:t xml:space="preserve">В рамках 3 секции и обмена лучшими практиками реализации государственной молодежной политики по направлению противодействия идеологии терроризма участниками обсуждались </w:t>
      </w:r>
      <w:r w:rsidR="00BD2712" w:rsidRPr="00065AC7">
        <w:rPr>
          <w:sz w:val="23"/>
          <w:szCs w:val="23"/>
        </w:rPr>
        <w:t>доклады:</w:t>
      </w:r>
    </w:p>
    <w:p w14:paraId="2D01B02E" w14:textId="1CC77A55" w:rsidR="00BD2712" w:rsidRPr="00065AC7" w:rsidRDefault="00EB4B56" w:rsidP="00BD2712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65AC7">
        <w:rPr>
          <w:sz w:val="23"/>
          <w:szCs w:val="23"/>
        </w:rPr>
        <w:t xml:space="preserve">«Угрозы национально-государственной безопасности: мнение студенческой молодежи», </w:t>
      </w:r>
      <w:r w:rsidR="00930DFC" w:rsidRPr="00065AC7">
        <w:rPr>
          <w:sz w:val="23"/>
          <w:szCs w:val="23"/>
        </w:rPr>
        <w:t xml:space="preserve">выступил </w:t>
      </w:r>
      <w:proofErr w:type="gramStart"/>
      <w:r w:rsidR="009C7026" w:rsidRPr="00065AC7">
        <w:rPr>
          <w:sz w:val="23"/>
          <w:szCs w:val="23"/>
        </w:rPr>
        <w:t>В.Н.</w:t>
      </w:r>
      <w:proofErr w:type="gramEnd"/>
      <w:r w:rsidR="009C7026" w:rsidRPr="00065AC7">
        <w:rPr>
          <w:sz w:val="23"/>
          <w:szCs w:val="23"/>
        </w:rPr>
        <w:t xml:space="preserve"> </w:t>
      </w:r>
      <w:r w:rsidR="00BD2712" w:rsidRPr="00065AC7">
        <w:rPr>
          <w:sz w:val="23"/>
          <w:szCs w:val="23"/>
        </w:rPr>
        <w:t>Панин</w:t>
      </w:r>
      <w:r w:rsidR="00A178E6">
        <w:rPr>
          <w:sz w:val="23"/>
          <w:szCs w:val="23"/>
        </w:rPr>
        <w:t>, директор института международных отношений</w:t>
      </w:r>
      <w:r w:rsidR="00930DFC" w:rsidRPr="00065AC7">
        <w:rPr>
          <w:sz w:val="23"/>
          <w:szCs w:val="23"/>
        </w:rPr>
        <w:t xml:space="preserve">, </w:t>
      </w:r>
      <w:r w:rsidR="00CA7E26" w:rsidRPr="00065AC7">
        <w:rPr>
          <w:sz w:val="23"/>
          <w:szCs w:val="23"/>
        </w:rPr>
        <w:t>Пятигорский государственный университет</w:t>
      </w:r>
      <w:r w:rsidR="009C7026" w:rsidRPr="00065AC7">
        <w:rPr>
          <w:sz w:val="23"/>
          <w:szCs w:val="23"/>
        </w:rPr>
        <w:t xml:space="preserve"> (Пятигорск)</w:t>
      </w:r>
      <w:r w:rsidR="00930DFC" w:rsidRPr="00065AC7">
        <w:rPr>
          <w:sz w:val="23"/>
          <w:szCs w:val="23"/>
        </w:rPr>
        <w:t>;</w:t>
      </w:r>
    </w:p>
    <w:p w14:paraId="34D094ED" w14:textId="0D1F05FD" w:rsidR="00BD2712" w:rsidRPr="00065AC7" w:rsidRDefault="00930DFC" w:rsidP="00BD2712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65AC7">
        <w:rPr>
          <w:sz w:val="23"/>
          <w:szCs w:val="23"/>
        </w:rPr>
        <w:t xml:space="preserve">«Политико-правовые аспекты информационной политики и информационной безопасности по противодействию современным информационным угрозам СМИ в Республике Таджикистан: современные реалии и перспективы», выступил </w:t>
      </w:r>
      <w:r w:rsidR="009C7026" w:rsidRPr="00065AC7">
        <w:rPr>
          <w:sz w:val="23"/>
          <w:szCs w:val="23"/>
        </w:rPr>
        <w:t xml:space="preserve">А.С. </w:t>
      </w:r>
      <w:r w:rsidR="00BD2712" w:rsidRPr="00065AC7">
        <w:rPr>
          <w:sz w:val="23"/>
          <w:szCs w:val="23"/>
        </w:rPr>
        <w:t>Рахмонов</w:t>
      </w:r>
      <w:r w:rsidR="00EB4B56" w:rsidRPr="00065AC7">
        <w:rPr>
          <w:sz w:val="23"/>
          <w:szCs w:val="23"/>
        </w:rPr>
        <w:t xml:space="preserve">, доцент кафедры зарубежного регионоведения и внешней политики, директор Центра исследований регионов мира, </w:t>
      </w:r>
      <w:r w:rsidR="009C7026" w:rsidRPr="00065AC7">
        <w:rPr>
          <w:sz w:val="23"/>
          <w:szCs w:val="23"/>
        </w:rPr>
        <w:t>Российско-Таджикский</w:t>
      </w:r>
      <w:r w:rsidR="002F2F3E" w:rsidRPr="00065AC7">
        <w:rPr>
          <w:sz w:val="23"/>
          <w:szCs w:val="23"/>
        </w:rPr>
        <w:t xml:space="preserve"> </w:t>
      </w:r>
      <w:r w:rsidR="009C7026" w:rsidRPr="00065AC7">
        <w:rPr>
          <w:sz w:val="23"/>
          <w:szCs w:val="23"/>
        </w:rPr>
        <w:t>(Славянский) Университет (Душанбе, Таджикистан);</w:t>
      </w:r>
    </w:p>
    <w:p w14:paraId="40EE1520" w14:textId="697E7DAB" w:rsidR="00BD2712" w:rsidRPr="00065AC7" w:rsidRDefault="009C7026" w:rsidP="00BD2712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65AC7">
        <w:rPr>
          <w:sz w:val="23"/>
          <w:szCs w:val="23"/>
        </w:rPr>
        <w:t xml:space="preserve"> </w:t>
      </w:r>
      <w:r w:rsidR="00BD2712" w:rsidRPr="00065AC7">
        <w:rPr>
          <w:sz w:val="23"/>
          <w:szCs w:val="23"/>
        </w:rPr>
        <w:t>«Информация: ее значение и применение в образовательной и воспитательной деятельности профессорско-преподавательского состава высшего учебного заведения»</w:t>
      </w:r>
      <w:r w:rsidRPr="00065AC7">
        <w:rPr>
          <w:sz w:val="23"/>
          <w:szCs w:val="23"/>
        </w:rPr>
        <w:t xml:space="preserve">, </w:t>
      </w:r>
      <w:r w:rsidRPr="00065AC7">
        <w:rPr>
          <w:sz w:val="23"/>
          <w:szCs w:val="23"/>
        </w:rPr>
        <w:lastRenderedPageBreak/>
        <w:t>выступил И.И. Мушкет, проректор по научной работе, Российский государственный гидрометеорологический университет (Москва);</w:t>
      </w:r>
    </w:p>
    <w:p w14:paraId="08AD3BFA" w14:textId="79321DCB" w:rsidR="00BD2712" w:rsidRPr="00065AC7" w:rsidRDefault="009C7026" w:rsidP="00BD2712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65AC7">
        <w:rPr>
          <w:sz w:val="23"/>
          <w:szCs w:val="23"/>
        </w:rPr>
        <w:t>«</w:t>
      </w:r>
      <w:r w:rsidR="00D073C9" w:rsidRPr="00065AC7">
        <w:rPr>
          <w:sz w:val="23"/>
          <w:szCs w:val="23"/>
        </w:rPr>
        <w:t>Обмен практическим опытом по организации контент-фильтрации в образовательной организации высшего образования в соответствии с требованиями законодательства</w:t>
      </w:r>
      <w:r w:rsidRPr="00065AC7">
        <w:rPr>
          <w:sz w:val="23"/>
          <w:szCs w:val="23"/>
        </w:rPr>
        <w:t xml:space="preserve">», выступил </w:t>
      </w:r>
      <w:proofErr w:type="gramStart"/>
      <w:r w:rsidR="00D073C9" w:rsidRPr="00065AC7">
        <w:rPr>
          <w:sz w:val="23"/>
          <w:szCs w:val="23"/>
        </w:rPr>
        <w:t>В.Б.</w:t>
      </w:r>
      <w:proofErr w:type="gramEnd"/>
      <w:r w:rsidR="00D073C9" w:rsidRPr="00065AC7">
        <w:rPr>
          <w:sz w:val="23"/>
          <w:szCs w:val="23"/>
        </w:rPr>
        <w:t xml:space="preserve"> </w:t>
      </w:r>
      <w:r w:rsidR="00BD2712" w:rsidRPr="00065AC7">
        <w:rPr>
          <w:sz w:val="23"/>
          <w:szCs w:val="23"/>
        </w:rPr>
        <w:t>Дорошенко</w:t>
      </w:r>
      <w:r w:rsidRPr="00065AC7">
        <w:rPr>
          <w:sz w:val="23"/>
          <w:szCs w:val="23"/>
        </w:rPr>
        <w:t xml:space="preserve">, </w:t>
      </w:r>
      <w:r w:rsidR="003246BB">
        <w:rPr>
          <w:sz w:val="23"/>
          <w:szCs w:val="23"/>
        </w:rPr>
        <w:t>н</w:t>
      </w:r>
      <w:r w:rsidR="003246BB" w:rsidRPr="003246BB">
        <w:rPr>
          <w:sz w:val="23"/>
          <w:szCs w:val="23"/>
        </w:rPr>
        <w:t>ачальник Управления комплексной безопасности</w:t>
      </w:r>
      <w:r w:rsidR="00444DE4" w:rsidRPr="00065AC7">
        <w:rPr>
          <w:sz w:val="23"/>
          <w:szCs w:val="23"/>
        </w:rPr>
        <w:t>,</w:t>
      </w:r>
      <w:r w:rsidRPr="00065AC7">
        <w:rPr>
          <w:sz w:val="23"/>
          <w:szCs w:val="23"/>
        </w:rPr>
        <w:t xml:space="preserve"> </w:t>
      </w:r>
      <w:r w:rsidR="00444DE4" w:rsidRPr="00065AC7">
        <w:rPr>
          <w:sz w:val="23"/>
          <w:szCs w:val="23"/>
        </w:rPr>
        <w:t>Пятигорский государственный университет</w:t>
      </w:r>
      <w:r w:rsidRPr="00065AC7">
        <w:rPr>
          <w:sz w:val="23"/>
          <w:szCs w:val="23"/>
        </w:rPr>
        <w:t xml:space="preserve"> (Пятигорск);</w:t>
      </w:r>
    </w:p>
    <w:p w14:paraId="78E2A701" w14:textId="4BB4AF8C" w:rsidR="00BD2712" w:rsidRPr="00065AC7" w:rsidRDefault="00BD2712" w:rsidP="00BD2712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65AC7">
        <w:rPr>
          <w:sz w:val="23"/>
          <w:szCs w:val="23"/>
        </w:rPr>
        <w:t xml:space="preserve"> «Актуальные вопросы организации профилактической работы по противодействию идеологии экстремизма и терроризма в образовательном учреждении»</w:t>
      </w:r>
      <w:r w:rsidR="009C7026" w:rsidRPr="00065AC7">
        <w:rPr>
          <w:sz w:val="23"/>
          <w:szCs w:val="23"/>
        </w:rPr>
        <w:t xml:space="preserve">, выступил </w:t>
      </w:r>
      <w:proofErr w:type="spellStart"/>
      <w:r w:rsidR="003246BB">
        <w:rPr>
          <w:sz w:val="23"/>
          <w:szCs w:val="23"/>
        </w:rPr>
        <w:t>Солонько</w:t>
      </w:r>
      <w:proofErr w:type="spellEnd"/>
      <w:r w:rsidR="003246BB">
        <w:rPr>
          <w:sz w:val="23"/>
          <w:szCs w:val="23"/>
        </w:rPr>
        <w:t xml:space="preserve"> И.В., з</w:t>
      </w:r>
      <w:r w:rsidR="003246BB" w:rsidRPr="003246BB">
        <w:rPr>
          <w:sz w:val="23"/>
          <w:szCs w:val="23"/>
        </w:rPr>
        <w:t>аместитель директора центра мониторинга и профилактики девиантного поведени</w:t>
      </w:r>
      <w:r w:rsidR="003246BB">
        <w:rPr>
          <w:sz w:val="23"/>
          <w:szCs w:val="23"/>
        </w:rPr>
        <w:t>я, Санкт-Петербургский государственный морской университет (Санкт-Петербург);</w:t>
      </w:r>
    </w:p>
    <w:p w14:paraId="3AF5B79D" w14:textId="095A31C0" w:rsidR="00BD2712" w:rsidRPr="00065AC7" w:rsidRDefault="009C7026" w:rsidP="00BD2712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65AC7">
        <w:rPr>
          <w:sz w:val="23"/>
          <w:szCs w:val="23"/>
        </w:rPr>
        <w:t xml:space="preserve">«Профилактика экстремизма в молодежной среде: опыт Северо-Кавказского федерального университета», выступила А.Б. </w:t>
      </w:r>
      <w:proofErr w:type="spellStart"/>
      <w:r w:rsidR="00BD2712" w:rsidRPr="00065AC7">
        <w:rPr>
          <w:sz w:val="23"/>
          <w:szCs w:val="23"/>
        </w:rPr>
        <w:t>Багдасарова</w:t>
      </w:r>
      <w:proofErr w:type="spellEnd"/>
      <w:r w:rsidRPr="00065AC7">
        <w:rPr>
          <w:sz w:val="23"/>
          <w:szCs w:val="23"/>
        </w:rPr>
        <w:t xml:space="preserve">, </w:t>
      </w:r>
      <w:r w:rsidR="0079450C" w:rsidRPr="00065AC7">
        <w:rPr>
          <w:sz w:val="23"/>
          <w:szCs w:val="23"/>
        </w:rPr>
        <w:t>директор Методического центра по формированию российской идентичности и профилактике экстремизма, доцент кафедры социальной философии и этнологии, Северо-Кавказский федеральный университет</w:t>
      </w:r>
      <w:r w:rsidR="00BD2712" w:rsidRPr="00065AC7">
        <w:rPr>
          <w:sz w:val="23"/>
          <w:szCs w:val="23"/>
        </w:rPr>
        <w:t xml:space="preserve"> </w:t>
      </w:r>
      <w:r w:rsidRPr="00065AC7">
        <w:rPr>
          <w:sz w:val="23"/>
          <w:szCs w:val="23"/>
        </w:rPr>
        <w:t>(Ставрополь)</w:t>
      </w:r>
      <w:r w:rsidR="0079450C" w:rsidRPr="00065AC7">
        <w:rPr>
          <w:sz w:val="23"/>
          <w:szCs w:val="23"/>
        </w:rPr>
        <w:t>;</w:t>
      </w:r>
    </w:p>
    <w:p w14:paraId="7F91CF0F" w14:textId="46482FCC" w:rsidR="00BD2712" w:rsidRPr="00065AC7" w:rsidRDefault="000C0E66" w:rsidP="00BD2712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65AC7">
        <w:rPr>
          <w:sz w:val="23"/>
          <w:szCs w:val="23"/>
        </w:rPr>
        <w:t xml:space="preserve">«Методы и алгоритмы </w:t>
      </w:r>
      <w:proofErr w:type="spellStart"/>
      <w:r w:rsidRPr="00065AC7">
        <w:rPr>
          <w:sz w:val="23"/>
          <w:szCs w:val="23"/>
        </w:rPr>
        <w:t>Web</w:t>
      </w:r>
      <w:proofErr w:type="spellEnd"/>
      <w:r w:rsidRPr="00065AC7">
        <w:rPr>
          <w:sz w:val="23"/>
          <w:szCs w:val="23"/>
        </w:rPr>
        <w:t xml:space="preserve"> </w:t>
      </w:r>
      <w:proofErr w:type="spellStart"/>
      <w:r w:rsidRPr="00065AC7">
        <w:rPr>
          <w:sz w:val="23"/>
          <w:szCs w:val="23"/>
        </w:rPr>
        <w:t>mining</w:t>
      </w:r>
      <w:proofErr w:type="spellEnd"/>
      <w:r w:rsidRPr="00065AC7">
        <w:rPr>
          <w:sz w:val="23"/>
          <w:szCs w:val="23"/>
        </w:rPr>
        <w:t xml:space="preserve"> для автоматизации социологических исследований по изучению индивидуальной и групповой радикализации молодежи», </w:t>
      </w:r>
      <w:r w:rsidR="002F2F3E" w:rsidRPr="00065AC7">
        <w:rPr>
          <w:sz w:val="23"/>
          <w:szCs w:val="23"/>
        </w:rPr>
        <w:t xml:space="preserve">выступили А.Ю. </w:t>
      </w:r>
      <w:r w:rsidR="00BD2712" w:rsidRPr="00065AC7">
        <w:rPr>
          <w:sz w:val="23"/>
          <w:szCs w:val="23"/>
        </w:rPr>
        <w:t xml:space="preserve">Карпова, </w:t>
      </w:r>
      <w:r w:rsidR="002F2F3E" w:rsidRPr="00065AC7">
        <w:rPr>
          <w:sz w:val="23"/>
          <w:szCs w:val="23"/>
        </w:rPr>
        <w:t xml:space="preserve">доктор социологических наук, доцент отделения социально-гуманитарных наук Школы базовой инженерной подготовки, и Е.Ю. </w:t>
      </w:r>
      <w:r w:rsidR="00BD2712" w:rsidRPr="00065AC7">
        <w:rPr>
          <w:sz w:val="23"/>
          <w:szCs w:val="23"/>
        </w:rPr>
        <w:t>Савельев</w:t>
      </w:r>
      <w:r w:rsidR="002F2F3E" w:rsidRPr="00065AC7">
        <w:rPr>
          <w:sz w:val="23"/>
          <w:szCs w:val="23"/>
        </w:rPr>
        <w:t>, Национальный исследовательский Томский политехнический университет (Томск);</w:t>
      </w:r>
    </w:p>
    <w:p w14:paraId="17C1682A" w14:textId="6D8C9236" w:rsidR="00BD2712" w:rsidRPr="00065AC7" w:rsidRDefault="002F2F3E" w:rsidP="00BD2712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65AC7">
        <w:rPr>
          <w:sz w:val="23"/>
          <w:szCs w:val="23"/>
        </w:rPr>
        <w:t>«Формы и методы профилактики экстремизма и терроризма в НИУ «</w:t>
      </w:r>
      <w:proofErr w:type="spellStart"/>
      <w:r w:rsidRPr="00065AC7">
        <w:rPr>
          <w:sz w:val="23"/>
          <w:szCs w:val="23"/>
        </w:rPr>
        <w:t>БелГУ</w:t>
      </w:r>
      <w:proofErr w:type="spellEnd"/>
      <w:r w:rsidRPr="00065AC7">
        <w:rPr>
          <w:sz w:val="23"/>
          <w:szCs w:val="23"/>
        </w:rPr>
        <w:t xml:space="preserve">», выступил </w:t>
      </w:r>
      <w:proofErr w:type="spellStart"/>
      <w:r w:rsidR="00BD2712" w:rsidRPr="00065AC7">
        <w:rPr>
          <w:sz w:val="23"/>
          <w:szCs w:val="23"/>
        </w:rPr>
        <w:t>Шилишпанов</w:t>
      </w:r>
      <w:proofErr w:type="spellEnd"/>
      <w:r w:rsidR="00BD2712" w:rsidRPr="00065AC7">
        <w:rPr>
          <w:sz w:val="23"/>
          <w:szCs w:val="23"/>
        </w:rPr>
        <w:t xml:space="preserve"> Р.В.</w:t>
      </w:r>
      <w:r w:rsidR="000C6F05" w:rsidRPr="00065AC7">
        <w:rPr>
          <w:sz w:val="23"/>
          <w:szCs w:val="23"/>
        </w:rPr>
        <w:t>,</w:t>
      </w:r>
      <w:r w:rsidR="00BD2712" w:rsidRPr="00065AC7">
        <w:rPr>
          <w:sz w:val="23"/>
          <w:szCs w:val="23"/>
        </w:rPr>
        <w:t xml:space="preserve"> </w:t>
      </w:r>
      <w:r w:rsidR="000C6F05" w:rsidRPr="00065AC7">
        <w:rPr>
          <w:sz w:val="23"/>
          <w:szCs w:val="23"/>
        </w:rPr>
        <w:t xml:space="preserve">доцент кафедры философии и теологии </w:t>
      </w:r>
      <w:proofErr w:type="spellStart"/>
      <w:r w:rsidR="000C6F05" w:rsidRPr="00065AC7">
        <w:rPr>
          <w:sz w:val="23"/>
          <w:szCs w:val="23"/>
        </w:rPr>
        <w:t>ИОНиМК</w:t>
      </w:r>
      <w:proofErr w:type="spellEnd"/>
      <w:r w:rsidRPr="00065AC7">
        <w:rPr>
          <w:sz w:val="23"/>
          <w:szCs w:val="23"/>
        </w:rPr>
        <w:t xml:space="preserve">, </w:t>
      </w:r>
      <w:r w:rsidR="00CA7E26" w:rsidRPr="00065AC7">
        <w:rPr>
          <w:sz w:val="23"/>
          <w:szCs w:val="23"/>
        </w:rPr>
        <w:t>НИУ «Белгородский государственный национальный исследовательский университет»</w:t>
      </w:r>
      <w:r w:rsidRPr="00065AC7">
        <w:rPr>
          <w:sz w:val="23"/>
          <w:szCs w:val="23"/>
        </w:rPr>
        <w:t xml:space="preserve"> (Белгород)</w:t>
      </w:r>
      <w:r w:rsidR="000C6F05" w:rsidRPr="00065AC7">
        <w:rPr>
          <w:sz w:val="23"/>
          <w:szCs w:val="23"/>
        </w:rPr>
        <w:t>;</w:t>
      </w:r>
    </w:p>
    <w:p w14:paraId="4CDCBF24" w14:textId="7A68B9FB" w:rsidR="00BD2712" w:rsidRPr="00065AC7" w:rsidRDefault="002F2F3E" w:rsidP="00BD2712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65AC7">
        <w:rPr>
          <w:sz w:val="23"/>
          <w:szCs w:val="23"/>
        </w:rPr>
        <w:t>«Комплексные мероприятия и конкретная работа по противодействию экстремизма и терроризма в молодежной среде НИУ МГСУ», выступил</w:t>
      </w:r>
      <w:r w:rsidR="007720BF" w:rsidRPr="00065AC7">
        <w:rPr>
          <w:sz w:val="23"/>
          <w:szCs w:val="23"/>
        </w:rPr>
        <w:t>а</w:t>
      </w:r>
      <w:r w:rsidRPr="00065AC7">
        <w:rPr>
          <w:sz w:val="23"/>
          <w:szCs w:val="23"/>
        </w:rPr>
        <w:t xml:space="preserve"> </w:t>
      </w:r>
      <w:r w:rsidR="00BD2712" w:rsidRPr="00065AC7">
        <w:rPr>
          <w:sz w:val="23"/>
          <w:szCs w:val="23"/>
        </w:rPr>
        <w:t>Петросян Р.С.</w:t>
      </w:r>
      <w:r w:rsidR="007720BF" w:rsidRPr="00065AC7">
        <w:rPr>
          <w:sz w:val="23"/>
          <w:szCs w:val="23"/>
        </w:rPr>
        <w:t>, руководитель сектора по внеучебной работе, Национальный исследовательский Московский государственный строительный университет</w:t>
      </w:r>
      <w:r w:rsidR="000B1282" w:rsidRPr="00065AC7">
        <w:rPr>
          <w:sz w:val="23"/>
          <w:szCs w:val="23"/>
        </w:rPr>
        <w:t xml:space="preserve"> (Москва).</w:t>
      </w:r>
    </w:p>
    <w:p w14:paraId="0113F93C" w14:textId="77777777" w:rsidR="00B92FA3" w:rsidRPr="00065AC7" w:rsidRDefault="00B92FA3" w:rsidP="00173471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65AC7">
        <w:rPr>
          <w:sz w:val="23"/>
          <w:szCs w:val="23"/>
        </w:rPr>
        <w:t>В рамках 4 секционного заседания Южный региональный аттестационный центр Минобрнауки провел практический мастер-класс по организации работы по защите персональных данных в образовательной организации высшего образования.</w:t>
      </w:r>
    </w:p>
    <w:p w14:paraId="5B74DF3A" w14:textId="5A5EC763" w:rsidR="00822C6D" w:rsidRPr="00065AC7" w:rsidRDefault="00F0663E" w:rsidP="00173471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65AC7">
        <w:rPr>
          <w:sz w:val="23"/>
          <w:szCs w:val="23"/>
        </w:rPr>
        <w:t xml:space="preserve">В рамках </w:t>
      </w:r>
      <w:r w:rsidR="00E97C1B" w:rsidRPr="00065AC7">
        <w:rPr>
          <w:sz w:val="23"/>
          <w:szCs w:val="23"/>
        </w:rPr>
        <w:t xml:space="preserve">деловой программы </w:t>
      </w:r>
      <w:r w:rsidRPr="00065AC7">
        <w:rPr>
          <w:sz w:val="23"/>
          <w:szCs w:val="23"/>
        </w:rPr>
        <w:t xml:space="preserve">Форума состоялось итоговое заседание </w:t>
      </w:r>
      <w:r w:rsidR="00710112" w:rsidRPr="00065AC7">
        <w:rPr>
          <w:sz w:val="23"/>
          <w:szCs w:val="23"/>
        </w:rPr>
        <w:t>оргкомитета</w:t>
      </w:r>
      <w:r w:rsidRPr="00065AC7">
        <w:rPr>
          <w:sz w:val="23"/>
          <w:szCs w:val="23"/>
        </w:rPr>
        <w:t xml:space="preserve"> </w:t>
      </w:r>
      <w:r w:rsidR="00E97C1B" w:rsidRPr="00065AC7">
        <w:rPr>
          <w:sz w:val="23"/>
          <w:szCs w:val="23"/>
        </w:rPr>
        <w:t>Всероссийского онлайн-ф</w:t>
      </w:r>
      <w:r w:rsidRPr="00065AC7">
        <w:rPr>
          <w:sz w:val="23"/>
          <w:szCs w:val="23"/>
        </w:rPr>
        <w:t>естиваля социального мед</w:t>
      </w:r>
      <w:r w:rsidR="0045797F" w:rsidRPr="00065AC7">
        <w:rPr>
          <w:sz w:val="23"/>
          <w:szCs w:val="23"/>
        </w:rPr>
        <w:t>и</w:t>
      </w:r>
      <w:r w:rsidRPr="00065AC7">
        <w:rPr>
          <w:sz w:val="23"/>
          <w:szCs w:val="23"/>
        </w:rPr>
        <w:t>аконтента</w:t>
      </w:r>
      <w:r w:rsidR="00822C6D" w:rsidRPr="00065AC7">
        <w:rPr>
          <w:sz w:val="23"/>
          <w:szCs w:val="23"/>
        </w:rPr>
        <w:t xml:space="preserve"> </w:t>
      </w:r>
      <w:r w:rsidR="0045797F" w:rsidRPr="00065AC7">
        <w:rPr>
          <w:sz w:val="23"/>
          <w:szCs w:val="23"/>
        </w:rPr>
        <w:t xml:space="preserve">«Я против экстремизма и терроризма» </w:t>
      </w:r>
      <w:r w:rsidR="00822C6D" w:rsidRPr="00065AC7">
        <w:rPr>
          <w:sz w:val="23"/>
          <w:szCs w:val="23"/>
        </w:rPr>
        <w:t>(далее – Фестиваль)</w:t>
      </w:r>
      <w:r w:rsidRPr="00065AC7">
        <w:rPr>
          <w:sz w:val="23"/>
          <w:szCs w:val="23"/>
        </w:rPr>
        <w:t xml:space="preserve">, </w:t>
      </w:r>
      <w:r w:rsidR="00E97C1B" w:rsidRPr="00065AC7">
        <w:rPr>
          <w:sz w:val="23"/>
          <w:szCs w:val="23"/>
        </w:rPr>
        <w:t xml:space="preserve">проводимого под эгидой Минобрнауки России, </w:t>
      </w:r>
      <w:r w:rsidRPr="00065AC7">
        <w:rPr>
          <w:sz w:val="23"/>
          <w:szCs w:val="23"/>
        </w:rPr>
        <w:t xml:space="preserve">определены победитель и </w:t>
      </w:r>
      <w:r w:rsidR="0045797F" w:rsidRPr="00065AC7">
        <w:rPr>
          <w:sz w:val="23"/>
          <w:szCs w:val="23"/>
        </w:rPr>
        <w:t>призеры</w:t>
      </w:r>
      <w:r w:rsidRPr="00065AC7">
        <w:rPr>
          <w:sz w:val="23"/>
          <w:szCs w:val="23"/>
        </w:rPr>
        <w:t xml:space="preserve"> конкурса. </w:t>
      </w:r>
      <w:r w:rsidR="00822C6D" w:rsidRPr="00065AC7">
        <w:rPr>
          <w:sz w:val="23"/>
          <w:szCs w:val="23"/>
        </w:rPr>
        <w:t xml:space="preserve">Фестиваль проходил при поддержке Минобрнауки России в период с 23 сентября по </w:t>
      </w:r>
      <w:r w:rsidR="00710112" w:rsidRPr="00065AC7">
        <w:rPr>
          <w:sz w:val="23"/>
          <w:szCs w:val="23"/>
        </w:rPr>
        <w:t>25</w:t>
      </w:r>
      <w:r w:rsidR="00822C6D" w:rsidRPr="00065AC7">
        <w:rPr>
          <w:sz w:val="23"/>
          <w:szCs w:val="23"/>
        </w:rPr>
        <w:t xml:space="preserve"> </w:t>
      </w:r>
      <w:r w:rsidR="00710112" w:rsidRPr="00065AC7">
        <w:rPr>
          <w:sz w:val="23"/>
          <w:szCs w:val="23"/>
        </w:rPr>
        <w:t>ноября</w:t>
      </w:r>
      <w:r w:rsidR="00822C6D" w:rsidRPr="00065AC7">
        <w:rPr>
          <w:sz w:val="23"/>
          <w:szCs w:val="23"/>
        </w:rPr>
        <w:t xml:space="preserve"> 2019 г. и был направлен на вовлечение </w:t>
      </w:r>
      <w:r w:rsidR="00F63AB4" w:rsidRPr="00065AC7">
        <w:rPr>
          <w:sz w:val="23"/>
          <w:szCs w:val="23"/>
        </w:rPr>
        <w:t>молодежи</w:t>
      </w:r>
      <w:r w:rsidR="00822C6D" w:rsidRPr="00065AC7">
        <w:rPr>
          <w:sz w:val="23"/>
          <w:szCs w:val="23"/>
        </w:rPr>
        <w:t xml:space="preserve"> в общественно значимую деятельность по профилактике терроризма и экстремизма. </w:t>
      </w:r>
    </w:p>
    <w:p w14:paraId="00B7E744" w14:textId="2549A120" w:rsidR="001938E3" w:rsidRPr="00065AC7" w:rsidRDefault="001938E3" w:rsidP="00173471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65AC7">
        <w:rPr>
          <w:sz w:val="23"/>
          <w:szCs w:val="23"/>
        </w:rPr>
        <w:t>По мнению участников Форума, в современных условиях безопасность научной и образовательной сферы обеспечивается повышением интеллектуально-технологической составляющей ее функционирования. Безопасность общества, то есть противодействие экономической, демографической, культурной экспансии и международной организованной преступности, также основывается на усилении интеллектуальной и научно-информационной поддержки соответствующих видов деятельности.</w:t>
      </w:r>
    </w:p>
    <w:p w14:paraId="2AB8A6A2" w14:textId="63E4B535" w:rsidR="00F64216" w:rsidRPr="00065AC7" w:rsidRDefault="00F64216" w:rsidP="00173471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65AC7">
        <w:rPr>
          <w:sz w:val="23"/>
          <w:szCs w:val="23"/>
        </w:rPr>
        <w:t xml:space="preserve">Участники Форума отметили, что в современном мире повышается роль </w:t>
      </w:r>
      <w:r w:rsidR="00CA0A16" w:rsidRPr="00065AC7">
        <w:rPr>
          <w:sz w:val="23"/>
          <w:szCs w:val="23"/>
        </w:rPr>
        <w:t xml:space="preserve">электронных </w:t>
      </w:r>
      <w:r w:rsidRPr="00065AC7">
        <w:rPr>
          <w:sz w:val="23"/>
          <w:szCs w:val="23"/>
        </w:rPr>
        <w:t>каналов распространения информации в области обеспечения эффективной профилактики идеологии терроризма и экстремизма в молодежной среде</w:t>
      </w:r>
      <w:r w:rsidR="00CA0A16" w:rsidRPr="00065AC7">
        <w:rPr>
          <w:sz w:val="23"/>
          <w:szCs w:val="23"/>
        </w:rPr>
        <w:t xml:space="preserve">, а также в образовательных организациях. </w:t>
      </w:r>
    </w:p>
    <w:p w14:paraId="6C854495" w14:textId="649029A4" w:rsidR="00D56D5E" w:rsidRPr="00065AC7" w:rsidRDefault="000B4CA3" w:rsidP="000B4CA3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65AC7">
        <w:rPr>
          <w:sz w:val="23"/>
          <w:szCs w:val="23"/>
        </w:rPr>
        <w:t>Во время обсуждения докладов пленарного и секционных заседаний участники пришли к выводу, что развитие информационных и цифровых каналов требует новых видов и уровней информационной грамотности и культуры, как среди специалистов, обеспечивающих безопасность этой сферы, так и среди рядовых граждан. Поэтому образовательные организации высшего образования становятся центрами формировани</w:t>
      </w:r>
      <w:r w:rsidR="003F1C6D" w:rsidRPr="00065AC7">
        <w:rPr>
          <w:sz w:val="23"/>
          <w:szCs w:val="23"/>
        </w:rPr>
        <w:t>я</w:t>
      </w:r>
      <w:r w:rsidRPr="00065AC7">
        <w:rPr>
          <w:sz w:val="23"/>
          <w:szCs w:val="23"/>
        </w:rPr>
        <w:t xml:space="preserve"> устойчивого неприятия идеологии терроризма и экстремизма не только для студентов, но и для регионов присутствия в целом. </w:t>
      </w:r>
    </w:p>
    <w:p w14:paraId="7D9492D2" w14:textId="1168797F" w:rsidR="000B4CA3" w:rsidRPr="00065AC7" w:rsidRDefault="000B4CA3" w:rsidP="000B4CA3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65AC7">
        <w:rPr>
          <w:sz w:val="23"/>
          <w:szCs w:val="23"/>
        </w:rPr>
        <w:t>Ключевыми направлениями работы образовательных организаций</w:t>
      </w:r>
      <w:r w:rsidR="00D56D5E" w:rsidRPr="00065AC7">
        <w:rPr>
          <w:sz w:val="23"/>
          <w:szCs w:val="23"/>
        </w:rPr>
        <w:t xml:space="preserve"> в ближайшие годы</w:t>
      </w:r>
      <w:r w:rsidRPr="00065AC7">
        <w:rPr>
          <w:sz w:val="23"/>
          <w:szCs w:val="23"/>
        </w:rPr>
        <w:t xml:space="preserve"> становятся:</w:t>
      </w:r>
    </w:p>
    <w:p w14:paraId="47D16E09" w14:textId="2CB7F365" w:rsidR="000B4CA3" w:rsidRPr="00065AC7" w:rsidRDefault="000B4CA3" w:rsidP="000B4CA3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3"/>
          <w:szCs w:val="23"/>
        </w:rPr>
      </w:pPr>
      <w:r w:rsidRPr="00065AC7">
        <w:rPr>
          <w:sz w:val="23"/>
          <w:szCs w:val="23"/>
        </w:rPr>
        <w:lastRenderedPageBreak/>
        <w:t>выявление групп риска в образовательной среде, методики выявления, формирование возможности их вовлечения в социально активные практики;</w:t>
      </w:r>
    </w:p>
    <w:p w14:paraId="487730E7" w14:textId="19845988" w:rsidR="000B4CA3" w:rsidRPr="00065AC7" w:rsidRDefault="000B4CA3" w:rsidP="000B4CA3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3"/>
          <w:szCs w:val="23"/>
        </w:rPr>
      </w:pPr>
      <w:r w:rsidRPr="00065AC7">
        <w:rPr>
          <w:sz w:val="23"/>
          <w:szCs w:val="23"/>
        </w:rPr>
        <w:t>правовое просвещение иностранных обучающихся и их приобщение к многонациональной и многоконфессиональной культуре народов России;</w:t>
      </w:r>
    </w:p>
    <w:p w14:paraId="1F9BDB65" w14:textId="51FAC4BA" w:rsidR="000B4CA3" w:rsidRPr="00065AC7" w:rsidRDefault="000B4CA3" w:rsidP="000B4CA3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3"/>
          <w:szCs w:val="23"/>
        </w:rPr>
      </w:pPr>
      <w:r w:rsidRPr="00065AC7">
        <w:rPr>
          <w:sz w:val="23"/>
          <w:szCs w:val="23"/>
        </w:rPr>
        <w:t>расширение инструментария и мер по формированию антитеррористического сознания у гражданского населения Российской Федерации, в том числе в рамках межведомственного взаимодействия на федеральном и региональном уровнях;</w:t>
      </w:r>
    </w:p>
    <w:p w14:paraId="393C847D" w14:textId="696B7B1C" w:rsidR="000B4CA3" w:rsidRPr="00065AC7" w:rsidRDefault="000B4CA3" w:rsidP="000B4CA3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3"/>
          <w:szCs w:val="23"/>
        </w:rPr>
      </w:pPr>
      <w:r w:rsidRPr="00065AC7">
        <w:rPr>
          <w:sz w:val="23"/>
          <w:szCs w:val="23"/>
        </w:rPr>
        <w:t>информационное наполнение повестки дня молодежи полезным контентом, в том числе в сети интернет, и вовлечение различных групп обучающихся в его создание;</w:t>
      </w:r>
    </w:p>
    <w:p w14:paraId="61B37E3C" w14:textId="648DFFFF" w:rsidR="000B4CA3" w:rsidRPr="00065AC7" w:rsidRDefault="000B4CA3" w:rsidP="000B4CA3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3"/>
          <w:szCs w:val="23"/>
        </w:rPr>
      </w:pPr>
      <w:r w:rsidRPr="00065AC7">
        <w:rPr>
          <w:sz w:val="23"/>
          <w:szCs w:val="23"/>
        </w:rPr>
        <w:t>обучение и повышение квалификации сотрудников региональных органов исполнительной власти, педагогов образовательных организаций высшего образования, узких специалистов – психологов, социальных педагогов по запросу региональных органов исполнительной власти;</w:t>
      </w:r>
    </w:p>
    <w:p w14:paraId="3DFEA0EF" w14:textId="406AF654" w:rsidR="000B4CA3" w:rsidRPr="00065AC7" w:rsidRDefault="000B4CA3" w:rsidP="000B4CA3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3"/>
          <w:szCs w:val="23"/>
        </w:rPr>
      </w:pPr>
      <w:r w:rsidRPr="00065AC7">
        <w:rPr>
          <w:sz w:val="23"/>
          <w:szCs w:val="23"/>
        </w:rPr>
        <w:t xml:space="preserve">научно-исследовательская деятельность по изучению феномена терроризма и экстремизма на современном этапе развития информационного общества в целях разработки </w:t>
      </w:r>
      <w:r w:rsidR="007602A0" w:rsidRPr="00065AC7">
        <w:rPr>
          <w:sz w:val="23"/>
          <w:szCs w:val="23"/>
        </w:rPr>
        <w:t>эффективных методов противодействия распространению идеологии терроризма и экстремизма в молодежной среде</w:t>
      </w:r>
      <w:r w:rsidRPr="00065AC7">
        <w:rPr>
          <w:sz w:val="23"/>
          <w:szCs w:val="23"/>
        </w:rPr>
        <w:t xml:space="preserve">. </w:t>
      </w:r>
    </w:p>
    <w:p w14:paraId="6C70C232" w14:textId="1CC6E973" w:rsidR="000B4CA3" w:rsidRPr="00065AC7" w:rsidRDefault="000B4CA3" w:rsidP="000B4CA3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65AC7">
        <w:rPr>
          <w:sz w:val="23"/>
          <w:szCs w:val="23"/>
        </w:rPr>
        <w:t>В поле деятельности образовательных организаций высшего образования с точки зрения противодействия идеологии терроризма попадаю</w:t>
      </w:r>
      <w:r w:rsidR="003F1C6D" w:rsidRPr="00065AC7">
        <w:rPr>
          <w:sz w:val="23"/>
          <w:szCs w:val="23"/>
        </w:rPr>
        <w:t>т</w:t>
      </w:r>
      <w:r w:rsidRPr="00065AC7">
        <w:rPr>
          <w:sz w:val="23"/>
          <w:szCs w:val="23"/>
        </w:rPr>
        <w:t xml:space="preserve"> различные целевые аудитории – обучающиеся, педагогическое и академическое сообщества, специалисты органов исполнительной власти. Подведомственные Минобрнауки России организации могут удовлетворить запрос на многочисленные виды работ – от проведения разовых культурно-массовых мероприятий до постоянно реализуемых образовательных программ дополнительного образования.</w:t>
      </w:r>
    </w:p>
    <w:p w14:paraId="3CD6DC0B" w14:textId="1F1081EE" w:rsidR="000B4CA3" w:rsidRPr="00065AC7" w:rsidRDefault="000B4CA3" w:rsidP="000B4CA3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65AC7">
        <w:rPr>
          <w:sz w:val="23"/>
          <w:szCs w:val="23"/>
        </w:rPr>
        <w:t>Поручения, которые Министерством направляются в подведомственные организации, касаются не только формальной стороны выполнения поручений Президента и Правительства РФ, но и качественной реализации государственной молодежной политики в соответствии с общей стратегической канвой противодействия идеологии терроризма и экстремизма в молодежной среде</w:t>
      </w:r>
      <w:r w:rsidR="003F1C6D" w:rsidRPr="00065AC7">
        <w:rPr>
          <w:sz w:val="23"/>
          <w:szCs w:val="23"/>
        </w:rPr>
        <w:t>, а соответственно являются обязательными к исполнению.</w:t>
      </w:r>
    </w:p>
    <w:p w14:paraId="0F694E55" w14:textId="73DC2A9C" w:rsidR="00CA0A16" w:rsidRPr="00065AC7" w:rsidRDefault="000C7F11" w:rsidP="00173471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65AC7">
        <w:rPr>
          <w:sz w:val="23"/>
          <w:szCs w:val="23"/>
        </w:rPr>
        <w:t>Участники отмечают значимость проведенного научно-практического Форма, способствующего объединению научного и управленческого потенциала для решения актуальных проблем по обеспечению безопасности в науке и образовании</w:t>
      </w:r>
      <w:r w:rsidR="00F0663E" w:rsidRPr="00065AC7">
        <w:rPr>
          <w:sz w:val="23"/>
          <w:szCs w:val="23"/>
        </w:rPr>
        <w:t>,</w:t>
      </w:r>
      <w:r w:rsidRPr="00065AC7">
        <w:rPr>
          <w:sz w:val="23"/>
          <w:szCs w:val="23"/>
        </w:rPr>
        <w:t xml:space="preserve"> и выражают благодарность организаторам. </w:t>
      </w:r>
    </w:p>
    <w:p w14:paraId="5AB9BFD6" w14:textId="02D2F110" w:rsidR="00527C89" w:rsidRPr="00065AC7" w:rsidRDefault="000C7F11" w:rsidP="00173471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065AC7">
        <w:rPr>
          <w:sz w:val="23"/>
          <w:szCs w:val="23"/>
        </w:rPr>
        <w:t>Резолюция единогласно принята участниками заключительного заседания Всероссийского научно-практического форума «Безопасность в науке и образовании» 6 декабря 2019 года.</w:t>
      </w:r>
    </w:p>
    <w:p w14:paraId="7176A6A9" w14:textId="6FE495E8" w:rsidR="00960B84" w:rsidRPr="008816B0" w:rsidRDefault="00960B84" w:rsidP="00173471">
      <w:pPr>
        <w:pStyle w:val="a3"/>
        <w:spacing w:before="0" w:beforeAutospacing="0" w:after="0" w:afterAutospacing="0"/>
        <w:ind w:firstLine="709"/>
        <w:jc w:val="both"/>
      </w:pPr>
    </w:p>
    <w:p w14:paraId="2F57E76F" w14:textId="44C19E7E" w:rsidR="00960B84" w:rsidRPr="008816B0" w:rsidRDefault="00960B84" w:rsidP="0097521C">
      <w:pPr>
        <w:pStyle w:val="a3"/>
        <w:spacing w:before="0" w:beforeAutospacing="0" w:after="0" w:afterAutospacing="0"/>
        <w:jc w:val="both"/>
      </w:pPr>
      <w:r w:rsidRPr="008816B0">
        <w:t>ПРЕДЛОЖЕНИЯ:</w:t>
      </w:r>
    </w:p>
    <w:p w14:paraId="43C2E6E4" w14:textId="1955B66A" w:rsidR="00E00006" w:rsidRDefault="00A178E6" w:rsidP="0097521C">
      <w:pPr>
        <w:pStyle w:val="a3"/>
        <w:spacing w:before="0" w:beforeAutospacing="0" w:after="0" w:afterAutospacing="0"/>
        <w:jc w:val="both"/>
      </w:pPr>
      <w:r>
        <w:t>Министерству науки и высшего образования Российской Федерации:</w:t>
      </w:r>
    </w:p>
    <w:p w14:paraId="76533824" w14:textId="2EA9E071" w:rsidR="00A178E6" w:rsidRPr="005F6453" w:rsidRDefault="0097521C" w:rsidP="0097521C">
      <w:pPr>
        <w:pStyle w:val="a3"/>
        <w:tabs>
          <w:tab w:val="left" w:pos="5151"/>
        </w:tabs>
        <w:spacing w:before="0" w:beforeAutospacing="0" w:after="0" w:afterAutospacing="0"/>
        <w:jc w:val="both"/>
        <w:rPr>
          <w:vertAlign w:val="superscript"/>
          <w:lang w:val="en-US"/>
        </w:rPr>
      </w:pPr>
      <w:r>
        <w:rPr>
          <w:vertAlign w:val="superscript"/>
        </w:rPr>
        <w:tab/>
      </w:r>
    </w:p>
    <w:p w14:paraId="3CDF05FF" w14:textId="2592ED9F" w:rsidR="00960B84" w:rsidRDefault="00E00006" w:rsidP="0097521C">
      <w:pPr>
        <w:pStyle w:val="a3"/>
        <w:numPr>
          <w:ilvl w:val="0"/>
          <w:numId w:val="5"/>
        </w:numPr>
        <w:spacing w:before="0" w:beforeAutospacing="0" w:after="0" w:afterAutospacing="0" w:line="288" w:lineRule="auto"/>
        <w:jc w:val="both"/>
      </w:pPr>
      <w:r>
        <w:t>Рекомендовать Минобрнауки изучить и систематизировать учебно-методический материал по противодействию идеологии экстремизма и терроризма</w:t>
      </w:r>
    </w:p>
    <w:p w14:paraId="10B2B0A6" w14:textId="4BBFCCE0" w:rsidR="00E00006" w:rsidRDefault="00E00006" w:rsidP="0097521C">
      <w:pPr>
        <w:pStyle w:val="a3"/>
        <w:numPr>
          <w:ilvl w:val="0"/>
          <w:numId w:val="5"/>
        </w:numPr>
        <w:spacing w:before="0" w:beforeAutospacing="0" w:after="0" w:afterAutospacing="0" w:line="288" w:lineRule="auto"/>
        <w:jc w:val="both"/>
      </w:pPr>
      <w:r>
        <w:t xml:space="preserve">Минобрнауки масштабировать и распространить опыт НЦПТИ, ВУЗов по работе </w:t>
      </w:r>
      <w:proofErr w:type="spellStart"/>
      <w:r>
        <w:t>кибердружин</w:t>
      </w:r>
      <w:proofErr w:type="spellEnd"/>
    </w:p>
    <w:p w14:paraId="182389C4" w14:textId="1C3DCDC7" w:rsidR="00E00006" w:rsidRDefault="00E00006" w:rsidP="0097521C">
      <w:pPr>
        <w:pStyle w:val="a3"/>
        <w:numPr>
          <w:ilvl w:val="0"/>
          <w:numId w:val="5"/>
        </w:numPr>
        <w:spacing w:before="0" w:beforeAutospacing="0" w:after="0" w:afterAutospacing="0" w:line="288" w:lineRule="auto"/>
        <w:jc w:val="both"/>
      </w:pPr>
      <w:r>
        <w:t>Минобрнауки рекомендовать проведение исследований социокультурных и социально-политических факторов при восприятии экстремизма и идеологии терроризма в молодёжной среде (для проведения анкетирования в ВУЗах, СПО, школах) для анализа и учёта, при проведении работы с молодёжью</w:t>
      </w:r>
    </w:p>
    <w:p w14:paraId="0A0C0C7C" w14:textId="210228F2" w:rsidR="005F6453" w:rsidRDefault="005F6453" w:rsidP="0097521C">
      <w:pPr>
        <w:pStyle w:val="a3"/>
        <w:numPr>
          <w:ilvl w:val="0"/>
          <w:numId w:val="5"/>
        </w:numPr>
        <w:spacing w:before="0" w:beforeAutospacing="0" w:after="0" w:afterAutospacing="0" w:line="288" w:lineRule="auto"/>
        <w:jc w:val="both"/>
      </w:pPr>
      <w:r>
        <w:t>Разработка программного обеспечения для контент-фильтрации</w:t>
      </w:r>
      <w:bookmarkStart w:id="1" w:name="_GoBack"/>
      <w:bookmarkEnd w:id="1"/>
    </w:p>
    <w:p w14:paraId="20668CBE" w14:textId="19320654" w:rsidR="00A178E6" w:rsidRDefault="00A178E6" w:rsidP="00A178E6">
      <w:pPr>
        <w:pStyle w:val="a3"/>
        <w:spacing w:before="0" w:beforeAutospacing="0" w:after="0" w:afterAutospacing="0" w:line="288" w:lineRule="auto"/>
      </w:pPr>
    </w:p>
    <w:p w14:paraId="2F298BEC" w14:textId="77777777" w:rsidR="00A178E6" w:rsidRPr="0045797F" w:rsidRDefault="00A178E6" w:rsidP="00A178E6">
      <w:pPr>
        <w:pStyle w:val="a3"/>
        <w:spacing w:before="0" w:beforeAutospacing="0" w:after="0" w:afterAutospacing="0" w:line="288" w:lineRule="auto"/>
      </w:pPr>
    </w:p>
    <w:sectPr w:rsidR="00A178E6" w:rsidRPr="0045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24AF1"/>
    <w:multiLevelType w:val="hybridMultilevel"/>
    <w:tmpl w:val="A9FCD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23F85"/>
    <w:multiLevelType w:val="hybridMultilevel"/>
    <w:tmpl w:val="3D704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02C32"/>
    <w:multiLevelType w:val="hybridMultilevel"/>
    <w:tmpl w:val="F4C49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937AB"/>
    <w:multiLevelType w:val="hybridMultilevel"/>
    <w:tmpl w:val="C40E0846"/>
    <w:lvl w:ilvl="0" w:tplc="2C263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33FEB"/>
    <w:multiLevelType w:val="hybridMultilevel"/>
    <w:tmpl w:val="DB74A528"/>
    <w:lvl w:ilvl="0" w:tplc="2C263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89"/>
    <w:rsid w:val="00065AC7"/>
    <w:rsid w:val="000B1282"/>
    <w:rsid w:val="000B4CA3"/>
    <w:rsid w:val="000C0E66"/>
    <w:rsid w:val="000C6F05"/>
    <w:rsid w:val="000C7F11"/>
    <w:rsid w:val="00110371"/>
    <w:rsid w:val="00113A08"/>
    <w:rsid w:val="00173471"/>
    <w:rsid w:val="00174DF1"/>
    <w:rsid w:val="0019038C"/>
    <w:rsid w:val="0019226A"/>
    <w:rsid w:val="001938E3"/>
    <w:rsid w:val="00200F77"/>
    <w:rsid w:val="002126D5"/>
    <w:rsid w:val="002C5C60"/>
    <w:rsid w:val="002D41FA"/>
    <w:rsid w:val="002F2F3E"/>
    <w:rsid w:val="003246BB"/>
    <w:rsid w:val="003A5299"/>
    <w:rsid w:val="003B2AB1"/>
    <w:rsid w:val="003F1C6D"/>
    <w:rsid w:val="004025A2"/>
    <w:rsid w:val="00444DE4"/>
    <w:rsid w:val="0045797F"/>
    <w:rsid w:val="00485371"/>
    <w:rsid w:val="004B26C8"/>
    <w:rsid w:val="00527C89"/>
    <w:rsid w:val="00557D61"/>
    <w:rsid w:val="00587A70"/>
    <w:rsid w:val="005F0256"/>
    <w:rsid w:val="005F6453"/>
    <w:rsid w:val="00662809"/>
    <w:rsid w:val="0068372F"/>
    <w:rsid w:val="00710112"/>
    <w:rsid w:val="00757E3D"/>
    <w:rsid w:val="007602A0"/>
    <w:rsid w:val="00765F6D"/>
    <w:rsid w:val="007720BF"/>
    <w:rsid w:val="0079450C"/>
    <w:rsid w:val="00822C6D"/>
    <w:rsid w:val="00835961"/>
    <w:rsid w:val="008816B0"/>
    <w:rsid w:val="008D2F65"/>
    <w:rsid w:val="008D47B5"/>
    <w:rsid w:val="00930DFC"/>
    <w:rsid w:val="00960B84"/>
    <w:rsid w:val="0097521C"/>
    <w:rsid w:val="009B27FD"/>
    <w:rsid w:val="009C7026"/>
    <w:rsid w:val="009E47E7"/>
    <w:rsid w:val="00A178E6"/>
    <w:rsid w:val="00A22470"/>
    <w:rsid w:val="00A419B6"/>
    <w:rsid w:val="00B867D6"/>
    <w:rsid w:val="00B92FA3"/>
    <w:rsid w:val="00BD2712"/>
    <w:rsid w:val="00C61181"/>
    <w:rsid w:val="00C61833"/>
    <w:rsid w:val="00C83CE1"/>
    <w:rsid w:val="00CA0A16"/>
    <w:rsid w:val="00CA7E26"/>
    <w:rsid w:val="00CE63EF"/>
    <w:rsid w:val="00D073C9"/>
    <w:rsid w:val="00D134B8"/>
    <w:rsid w:val="00D56D5E"/>
    <w:rsid w:val="00D8152C"/>
    <w:rsid w:val="00DA123A"/>
    <w:rsid w:val="00DC30A4"/>
    <w:rsid w:val="00E00006"/>
    <w:rsid w:val="00E642BC"/>
    <w:rsid w:val="00E67F6C"/>
    <w:rsid w:val="00E83B9D"/>
    <w:rsid w:val="00E97C1B"/>
    <w:rsid w:val="00EB4B56"/>
    <w:rsid w:val="00F0663E"/>
    <w:rsid w:val="00F24332"/>
    <w:rsid w:val="00F31652"/>
    <w:rsid w:val="00F624C6"/>
    <w:rsid w:val="00F62C5D"/>
    <w:rsid w:val="00F63AB4"/>
    <w:rsid w:val="00F64216"/>
    <w:rsid w:val="00F67DF9"/>
    <w:rsid w:val="00F7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C061"/>
  <w15:chartTrackingRefBased/>
  <w15:docId w15:val="{096768BB-D281-4AC4-9E21-28D3E905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AB1"/>
    <w:rPr>
      <w:b/>
      <w:bCs/>
    </w:rPr>
  </w:style>
  <w:style w:type="character" w:styleId="a5">
    <w:name w:val="Emphasis"/>
    <w:basedOn w:val="a0"/>
    <w:uiPriority w:val="20"/>
    <w:qFormat/>
    <w:rsid w:val="003B2AB1"/>
    <w:rPr>
      <w:i/>
      <w:iCs/>
    </w:rPr>
  </w:style>
  <w:style w:type="table" w:styleId="a6">
    <w:name w:val="Table Grid"/>
    <w:basedOn w:val="a1"/>
    <w:uiPriority w:val="39"/>
    <w:rsid w:val="0096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C611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611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611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611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6118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61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1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8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Куценко Максим Викторович</dc:creator>
  <cp:keywords/>
  <dc:description/>
  <cp:lastModifiedBy>Сергей C</cp:lastModifiedBy>
  <cp:revision>2</cp:revision>
  <dcterms:created xsi:type="dcterms:W3CDTF">2019-12-06T09:36:00Z</dcterms:created>
  <dcterms:modified xsi:type="dcterms:W3CDTF">2019-12-06T09:36:00Z</dcterms:modified>
</cp:coreProperties>
</file>